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29B7" w14:textId="77777777" w:rsidR="00381292" w:rsidRPr="00786A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Ketterlinus Elementary School</w:t>
      </w:r>
    </w:p>
    <w:p w14:paraId="27A80C27" w14:textId="77777777" w:rsidR="003812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School Advisory Council Meeting Minutes</w:t>
      </w:r>
    </w:p>
    <w:p w14:paraId="74E6F042" w14:textId="62044B73" w:rsidR="00381292" w:rsidRDefault="00381292" w:rsidP="003812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Location: </w:t>
      </w:r>
      <w:r w:rsidRPr="00786A92">
        <w:rPr>
          <w:rFonts w:ascii="Century Gothic" w:hAnsi="Century Gothic"/>
        </w:rPr>
        <w:t>Media Cente</w:t>
      </w:r>
      <w:r>
        <w:rPr>
          <w:rFonts w:ascii="Century Gothic" w:hAnsi="Century Gothic"/>
        </w:rPr>
        <w:t xml:space="preserve">r </w:t>
      </w:r>
      <w:r>
        <w:rPr>
          <w:rFonts w:ascii="Century Gothic" w:hAnsi="Century Gothic"/>
          <w:b/>
          <w:bCs/>
        </w:rPr>
        <w:t>Date:</w:t>
      </w:r>
      <w:r>
        <w:rPr>
          <w:rFonts w:ascii="Century Gothic" w:hAnsi="Century Gothic"/>
        </w:rPr>
        <w:t xml:space="preserve"> </w:t>
      </w:r>
      <w:r w:rsidR="0013378F">
        <w:rPr>
          <w:rFonts w:ascii="Century Gothic" w:hAnsi="Century Gothic"/>
        </w:rPr>
        <w:t>1</w:t>
      </w:r>
      <w:r w:rsidR="002971A1">
        <w:rPr>
          <w:rFonts w:ascii="Century Gothic" w:hAnsi="Century Gothic"/>
        </w:rPr>
        <w:t>2</w:t>
      </w:r>
      <w:r w:rsidR="006447AE">
        <w:rPr>
          <w:rFonts w:ascii="Century Gothic" w:hAnsi="Century Gothic"/>
        </w:rPr>
        <w:t>/</w:t>
      </w:r>
      <w:r w:rsidR="000C42A7">
        <w:rPr>
          <w:rFonts w:ascii="Century Gothic" w:hAnsi="Century Gothic"/>
        </w:rPr>
        <w:t>1</w:t>
      </w:r>
      <w:r w:rsidR="002971A1">
        <w:rPr>
          <w:rFonts w:ascii="Century Gothic" w:hAnsi="Century Gothic"/>
        </w:rPr>
        <w:t>6</w:t>
      </w:r>
      <w:r w:rsidR="00EE041F">
        <w:rPr>
          <w:rFonts w:ascii="Century Gothic" w:hAnsi="Century Gothic"/>
        </w:rPr>
        <w:t>/202</w:t>
      </w:r>
      <w:r w:rsidR="006447AE">
        <w:rPr>
          <w:rFonts w:ascii="Century Gothic" w:hAnsi="Century Gothic"/>
        </w:rPr>
        <w:t>5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bCs/>
        </w:rPr>
        <w:t xml:space="preserve">Time: </w:t>
      </w:r>
      <w:r>
        <w:rPr>
          <w:rFonts w:ascii="Century Gothic" w:hAnsi="Century Gothic"/>
        </w:rPr>
        <w:t>7:45</w:t>
      </w:r>
      <w:r>
        <w:rPr>
          <w:rFonts w:ascii="Century Gothic" w:hAnsi="Century Gothic"/>
          <w:b/>
          <w:bCs/>
        </w:rPr>
        <w:t xml:space="preserve">   Meeting Called to Order: </w:t>
      </w:r>
      <w:r w:rsidR="00F359BF" w:rsidRPr="007274BC">
        <w:rPr>
          <w:rFonts w:ascii="Century Gothic" w:hAnsi="Century Gothic"/>
        </w:rPr>
        <w:t>7:</w:t>
      </w:r>
      <w:r w:rsidR="00E979AF">
        <w:rPr>
          <w:rFonts w:ascii="Century Gothic" w:hAnsi="Century Gothic"/>
        </w:rPr>
        <w:t>51</w:t>
      </w:r>
      <w:r w:rsidRPr="007274BC">
        <w:rPr>
          <w:rFonts w:ascii="Century Gothic" w:hAnsi="Century Gothic"/>
        </w:rPr>
        <w:t xml:space="preserve"> am</w:t>
      </w:r>
    </w:p>
    <w:tbl>
      <w:tblPr>
        <w:tblStyle w:val="TableGrid"/>
        <w:tblpPr w:leftFromText="180" w:rightFromText="180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629"/>
        <w:gridCol w:w="857"/>
        <w:gridCol w:w="2969"/>
        <w:gridCol w:w="920"/>
      </w:tblGrid>
      <w:tr w:rsidR="00381292" w:rsidRPr="006426D1" w14:paraId="099FF335" w14:textId="77777777">
        <w:tc>
          <w:tcPr>
            <w:tcW w:w="2629" w:type="dxa"/>
          </w:tcPr>
          <w:p w14:paraId="5A9C07B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857" w:type="dxa"/>
          </w:tcPr>
          <w:p w14:paraId="2EE1CFE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  <w:tc>
          <w:tcPr>
            <w:tcW w:w="2969" w:type="dxa"/>
          </w:tcPr>
          <w:p w14:paraId="27F29103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920" w:type="dxa"/>
          </w:tcPr>
          <w:p w14:paraId="1FB1F8BB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</w:tr>
      <w:tr w:rsidR="005E0051" w:rsidRPr="006426D1" w14:paraId="2EA2ADE3" w14:textId="77777777">
        <w:tc>
          <w:tcPr>
            <w:tcW w:w="2629" w:type="dxa"/>
          </w:tcPr>
          <w:p w14:paraId="5841E07D" w14:textId="77777777" w:rsidR="005E0051" w:rsidRPr="009E069C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Jossy Taylor</w:t>
            </w:r>
          </w:p>
        </w:tc>
        <w:tc>
          <w:tcPr>
            <w:tcW w:w="857" w:type="dxa"/>
          </w:tcPr>
          <w:p w14:paraId="724E0A00" w14:textId="22B2C9C1" w:rsidR="000E754D" w:rsidRPr="00CA08A4" w:rsidRDefault="000E754D" w:rsidP="000E754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  <w:shd w:val="clear" w:color="auto" w:fill="FFFFFF" w:themeFill="background1"/>
          </w:tcPr>
          <w:p w14:paraId="36E2A619" w14:textId="4955101F" w:rsidR="005E0051" w:rsidRPr="009E069C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Matt Brown</w:t>
            </w:r>
          </w:p>
        </w:tc>
        <w:tc>
          <w:tcPr>
            <w:tcW w:w="920" w:type="dxa"/>
          </w:tcPr>
          <w:p w14:paraId="300AEFEA" w14:textId="58CADEE7" w:rsidR="005E0051" w:rsidRPr="003169A8" w:rsidRDefault="000E754D" w:rsidP="005E00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72D967D3" w14:textId="77777777">
        <w:tc>
          <w:tcPr>
            <w:tcW w:w="2629" w:type="dxa"/>
          </w:tcPr>
          <w:p w14:paraId="31F5BB0D" w14:textId="0541A307" w:rsidR="00A35672" w:rsidRPr="009E069C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Lisa Desai</w:t>
            </w:r>
          </w:p>
        </w:tc>
        <w:tc>
          <w:tcPr>
            <w:tcW w:w="857" w:type="dxa"/>
          </w:tcPr>
          <w:p w14:paraId="3B15B68B" w14:textId="3FF2B526" w:rsidR="00A35672" w:rsidRPr="00CA08A4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B08BDA6" w14:textId="0AB0BF48" w:rsidR="00A35672" w:rsidRPr="009E069C" w:rsidRDefault="003D5974" w:rsidP="00A35672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Veronica Sturm</w:t>
            </w:r>
          </w:p>
        </w:tc>
        <w:tc>
          <w:tcPr>
            <w:tcW w:w="920" w:type="dxa"/>
          </w:tcPr>
          <w:p w14:paraId="29606A43" w14:textId="042234DE" w:rsidR="00A35672" w:rsidRPr="003169A8" w:rsidRDefault="009D245B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31B71589" w14:textId="77777777">
        <w:tc>
          <w:tcPr>
            <w:tcW w:w="2629" w:type="dxa"/>
            <w:shd w:val="clear" w:color="auto" w:fill="FFFFFF" w:themeFill="background1"/>
          </w:tcPr>
          <w:p w14:paraId="1971018A" w14:textId="77777777" w:rsidR="00A35672" w:rsidRPr="009E069C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Tabitha Frost</w:t>
            </w:r>
          </w:p>
        </w:tc>
        <w:tc>
          <w:tcPr>
            <w:tcW w:w="857" w:type="dxa"/>
          </w:tcPr>
          <w:p w14:paraId="1F54D697" w14:textId="7029F661" w:rsidR="00A35672" w:rsidRPr="00CA08A4" w:rsidRDefault="00A35672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4B90EF6" w14:textId="1DE512F8" w:rsidR="00A35672" w:rsidRPr="009E069C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Kathy Tucker</w:t>
            </w:r>
          </w:p>
        </w:tc>
        <w:tc>
          <w:tcPr>
            <w:tcW w:w="920" w:type="dxa"/>
          </w:tcPr>
          <w:p w14:paraId="1A7FBE5F" w14:textId="42690A87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3F8583D7" w14:textId="77777777">
        <w:tc>
          <w:tcPr>
            <w:tcW w:w="2629" w:type="dxa"/>
          </w:tcPr>
          <w:p w14:paraId="57C1E622" w14:textId="77777777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Allison Baker</w:t>
            </w:r>
          </w:p>
        </w:tc>
        <w:tc>
          <w:tcPr>
            <w:tcW w:w="857" w:type="dxa"/>
          </w:tcPr>
          <w:p w14:paraId="44A69D7D" w14:textId="214DAC45" w:rsidR="00807E8C" w:rsidRPr="00CA08A4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6F496E8" w14:textId="03426A55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Danielle Somerville</w:t>
            </w:r>
          </w:p>
        </w:tc>
        <w:tc>
          <w:tcPr>
            <w:tcW w:w="920" w:type="dxa"/>
          </w:tcPr>
          <w:p w14:paraId="304E1B99" w14:textId="7C5068F8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6426D1" w14:paraId="4EFE9D5C" w14:textId="77777777">
        <w:tc>
          <w:tcPr>
            <w:tcW w:w="2629" w:type="dxa"/>
          </w:tcPr>
          <w:p w14:paraId="001F9EFC" w14:textId="77777777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Catherine Williamson</w:t>
            </w:r>
          </w:p>
        </w:tc>
        <w:tc>
          <w:tcPr>
            <w:tcW w:w="857" w:type="dxa"/>
          </w:tcPr>
          <w:p w14:paraId="5822CEC9" w14:textId="79D62180" w:rsidR="00807E8C" w:rsidRPr="00CA08A4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A63D96D" w14:textId="1B564CBE" w:rsidR="00807E8C" w:rsidRPr="009E069C" w:rsidRDefault="000E754D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Larissa Killin</w:t>
            </w:r>
          </w:p>
        </w:tc>
        <w:tc>
          <w:tcPr>
            <w:tcW w:w="920" w:type="dxa"/>
          </w:tcPr>
          <w:p w14:paraId="7398FBBE" w14:textId="26D026AF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F785F0D" w14:textId="77777777">
        <w:tc>
          <w:tcPr>
            <w:tcW w:w="2629" w:type="dxa"/>
          </w:tcPr>
          <w:p w14:paraId="438E4567" w14:textId="027F5C11" w:rsidR="008257CF" w:rsidRPr="009E069C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Deborah Waters</w:t>
            </w:r>
          </w:p>
        </w:tc>
        <w:tc>
          <w:tcPr>
            <w:tcW w:w="857" w:type="dxa"/>
          </w:tcPr>
          <w:p w14:paraId="44094E7E" w14:textId="4A647222" w:rsidR="00807E8C" w:rsidRPr="00CA08A4" w:rsidRDefault="005A792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34151BF4" w14:textId="6D7FD78F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28DE33DD" w14:textId="68C05A11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7EEF33D6" w14:textId="77777777">
        <w:trPr>
          <w:trHeight w:val="88"/>
        </w:trPr>
        <w:tc>
          <w:tcPr>
            <w:tcW w:w="2629" w:type="dxa"/>
          </w:tcPr>
          <w:p w14:paraId="77E377A5" w14:textId="0DB3047D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6C71F3F1" w14:textId="04629490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AA86041" w14:textId="65E70ADF" w:rsidR="00807E8C" w:rsidRPr="009E069C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Jacqueline Provoost</w:t>
            </w:r>
          </w:p>
        </w:tc>
        <w:tc>
          <w:tcPr>
            <w:tcW w:w="920" w:type="dxa"/>
          </w:tcPr>
          <w:p w14:paraId="5881999E" w14:textId="05F6F186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410C8936" w14:textId="77777777">
        <w:tc>
          <w:tcPr>
            <w:tcW w:w="2629" w:type="dxa"/>
          </w:tcPr>
          <w:p w14:paraId="39A49918" w14:textId="68EC1B1B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7A920D66" w14:textId="6EE5E3D7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0190088" w14:textId="68F45557" w:rsidR="00807E8C" w:rsidRPr="009E069C" w:rsidRDefault="009D6D92" w:rsidP="00807E8C">
            <w:pPr>
              <w:tabs>
                <w:tab w:val="right" w:pos="2753"/>
              </w:tabs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Linda Thomson</w:t>
            </w:r>
          </w:p>
        </w:tc>
        <w:tc>
          <w:tcPr>
            <w:tcW w:w="920" w:type="dxa"/>
          </w:tcPr>
          <w:p w14:paraId="6A36529F" w14:textId="1B79BDD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18473197" w14:textId="77777777">
        <w:tc>
          <w:tcPr>
            <w:tcW w:w="2629" w:type="dxa"/>
          </w:tcPr>
          <w:p w14:paraId="18F8A23A" w14:textId="011C87DC" w:rsidR="00807E8C" w:rsidRPr="009E069C" w:rsidRDefault="009D6D92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Alison N</w:t>
            </w:r>
            <w:r w:rsidR="00084AAC" w:rsidRPr="009E069C">
              <w:rPr>
                <w:rFonts w:ascii="Century Gothic" w:hAnsi="Century Gothic"/>
                <w:b/>
                <w:bCs/>
              </w:rPr>
              <w:t>eu</w:t>
            </w:r>
            <w:r w:rsidRPr="009E069C">
              <w:rPr>
                <w:rFonts w:ascii="Century Gothic" w:hAnsi="Century Gothic"/>
                <w:b/>
                <w:bCs/>
              </w:rPr>
              <w:t>mark</w:t>
            </w:r>
          </w:p>
        </w:tc>
        <w:tc>
          <w:tcPr>
            <w:tcW w:w="857" w:type="dxa"/>
          </w:tcPr>
          <w:p w14:paraId="15745B19" w14:textId="5157FE34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BD78142" w14:textId="750A20A8" w:rsidR="00807E8C" w:rsidRPr="009E069C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Ashley B</w:t>
            </w:r>
            <w:r w:rsidR="00084AAC" w:rsidRPr="009E069C">
              <w:rPr>
                <w:rFonts w:ascii="Century Gothic" w:hAnsi="Century Gothic"/>
                <w:b/>
                <w:bCs/>
              </w:rPr>
              <w:t>e</w:t>
            </w:r>
            <w:r w:rsidRPr="009E069C">
              <w:rPr>
                <w:rFonts w:ascii="Century Gothic" w:hAnsi="Century Gothic"/>
                <w:b/>
                <w:bCs/>
              </w:rPr>
              <w:t>del</w:t>
            </w:r>
            <w:r w:rsidR="00084AAC" w:rsidRPr="009E069C">
              <w:rPr>
                <w:rFonts w:ascii="Century Gothic" w:hAnsi="Century Gothic"/>
                <w:b/>
                <w:bCs/>
              </w:rPr>
              <w:t>l</w:t>
            </w:r>
          </w:p>
        </w:tc>
        <w:tc>
          <w:tcPr>
            <w:tcW w:w="920" w:type="dxa"/>
          </w:tcPr>
          <w:p w14:paraId="05869D24" w14:textId="61A7607B" w:rsidR="00807E8C" w:rsidRPr="003169A8" w:rsidRDefault="00926D6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420A57C" w14:textId="77777777">
        <w:tc>
          <w:tcPr>
            <w:tcW w:w="2629" w:type="dxa"/>
          </w:tcPr>
          <w:p w14:paraId="7E463A94" w14:textId="57307499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67423FF7" w14:textId="070579A3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739CDED6" w14:textId="24665EBF" w:rsidR="00807E8C" w:rsidRPr="009E069C" w:rsidRDefault="006B1A5E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Lin</w:t>
            </w:r>
            <w:r w:rsidR="00CF00BA" w:rsidRPr="009E069C">
              <w:rPr>
                <w:rFonts w:ascii="Century Gothic" w:hAnsi="Century Gothic"/>
                <w:b/>
                <w:bCs/>
              </w:rPr>
              <w:t>dsay Niewoehner</w:t>
            </w:r>
          </w:p>
        </w:tc>
        <w:tc>
          <w:tcPr>
            <w:tcW w:w="920" w:type="dxa"/>
          </w:tcPr>
          <w:p w14:paraId="641DBE76" w14:textId="1F361532" w:rsidR="00807E8C" w:rsidRPr="00305B2E" w:rsidRDefault="00EE7C8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E96F80" w14:paraId="65C27221" w14:textId="77777777">
        <w:tc>
          <w:tcPr>
            <w:tcW w:w="2629" w:type="dxa"/>
          </w:tcPr>
          <w:p w14:paraId="5379601C" w14:textId="063CE969" w:rsidR="00807E8C" w:rsidRPr="009E069C" w:rsidRDefault="00CF00BA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Donna Herrmann</w:t>
            </w:r>
          </w:p>
        </w:tc>
        <w:tc>
          <w:tcPr>
            <w:tcW w:w="857" w:type="dxa"/>
          </w:tcPr>
          <w:p w14:paraId="7268F8BF" w14:textId="14DDDEAD" w:rsidR="00807E8C" w:rsidRPr="00CA08A4" w:rsidRDefault="009D245B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2969" w:type="dxa"/>
          </w:tcPr>
          <w:p w14:paraId="401BAAC7" w14:textId="230597A0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007363A5" w14:textId="728401AE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67C7ACDB" w14:textId="77777777">
        <w:tc>
          <w:tcPr>
            <w:tcW w:w="2629" w:type="dxa"/>
          </w:tcPr>
          <w:p w14:paraId="6FA136E0" w14:textId="12DE5846" w:rsidR="00807E8C" w:rsidRPr="009E069C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Jamie Barlow</w:t>
            </w:r>
          </w:p>
        </w:tc>
        <w:tc>
          <w:tcPr>
            <w:tcW w:w="857" w:type="dxa"/>
          </w:tcPr>
          <w:p w14:paraId="16C32158" w14:textId="3FD6C0B1" w:rsidR="00807E8C" w:rsidRPr="00CA08A4" w:rsidRDefault="007B2C29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56E2EB15" w14:textId="5A9A2593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5A6174B8" w14:textId="5BB7AD70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09CAF99A" w14:textId="77777777">
        <w:tc>
          <w:tcPr>
            <w:tcW w:w="2629" w:type="dxa"/>
          </w:tcPr>
          <w:p w14:paraId="723F2A9E" w14:textId="08140C22" w:rsidR="00807E8C" w:rsidRPr="009E069C" w:rsidRDefault="0014407C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Neil Ama</w:t>
            </w:r>
            <w:r w:rsidR="009D245B" w:rsidRPr="009E069C">
              <w:rPr>
                <w:rFonts w:ascii="Century Gothic" w:hAnsi="Century Gothic"/>
                <w:b/>
                <w:bCs/>
              </w:rPr>
              <w:t>t</w:t>
            </w:r>
            <w:r w:rsidRPr="009E069C">
              <w:rPr>
                <w:rFonts w:ascii="Century Gothic" w:hAnsi="Century Gothic"/>
                <w:b/>
                <w:bCs/>
              </w:rPr>
              <w:t>o</w:t>
            </w:r>
          </w:p>
        </w:tc>
        <w:tc>
          <w:tcPr>
            <w:tcW w:w="857" w:type="dxa"/>
          </w:tcPr>
          <w:p w14:paraId="7C52E02A" w14:textId="22CD02AC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26E9356" w14:textId="7D22CF3F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37170942" w14:textId="3B75A5BD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64AE700" w14:textId="77777777">
        <w:tc>
          <w:tcPr>
            <w:tcW w:w="2629" w:type="dxa"/>
          </w:tcPr>
          <w:p w14:paraId="4AD64D81" w14:textId="7C358D12" w:rsidR="00807E8C" w:rsidRPr="009E069C" w:rsidRDefault="00F2439D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Kayla Murphy</w:t>
            </w:r>
          </w:p>
        </w:tc>
        <w:tc>
          <w:tcPr>
            <w:tcW w:w="857" w:type="dxa"/>
          </w:tcPr>
          <w:p w14:paraId="1A682F6C" w14:textId="77777777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9F008BE" w14:textId="44BDF590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788C37F0" w14:textId="77777777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E96F80" w14:paraId="352DBCF4" w14:textId="77777777">
        <w:tc>
          <w:tcPr>
            <w:tcW w:w="2629" w:type="dxa"/>
          </w:tcPr>
          <w:p w14:paraId="728CCBBB" w14:textId="69B1E58E" w:rsidR="00807E8C" w:rsidRPr="009E069C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E70B1E2" w14:textId="77777777" w:rsidR="00807E8C" w:rsidRPr="00CA08A4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6464E2C5" w14:textId="513B91B8" w:rsidR="00807E8C" w:rsidRPr="00CA08A4" w:rsidRDefault="00807E8C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0D5C9E33" w14:textId="418027ED" w:rsidR="00807E8C" w:rsidRPr="00305B2E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E86D7A" w:rsidRPr="00E96F80" w14:paraId="541FEF8F" w14:textId="77777777">
        <w:tc>
          <w:tcPr>
            <w:tcW w:w="2629" w:type="dxa"/>
          </w:tcPr>
          <w:p w14:paraId="5F7ED1D6" w14:textId="1D8E18A7" w:rsidR="00E86D7A" w:rsidRPr="009E069C" w:rsidRDefault="00E86D7A" w:rsidP="00807E8C">
            <w:pPr>
              <w:rPr>
                <w:rFonts w:ascii="Century Gothic" w:hAnsi="Century Gothic"/>
                <w:b/>
                <w:bCs/>
              </w:rPr>
            </w:pPr>
            <w:r w:rsidRPr="009E069C">
              <w:rPr>
                <w:rFonts w:ascii="Century Gothic" w:hAnsi="Century Gothic"/>
                <w:b/>
                <w:bCs/>
              </w:rPr>
              <w:t>Cyndie Lafontaine</w:t>
            </w:r>
          </w:p>
        </w:tc>
        <w:tc>
          <w:tcPr>
            <w:tcW w:w="857" w:type="dxa"/>
          </w:tcPr>
          <w:p w14:paraId="1F44E4CC" w14:textId="0C7000AE" w:rsidR="00E86D7A" w:rsidRPr="00CA08A4" w:rsidRDefault="007B2C29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CA08A4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310A28B9" w14:textId="1B86EF34" w:rsidR="00E86D7A" w:rsidRPr="00CA08A4" w:rsidRDefault="00E86D7A" w:rsidP="00807E8C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6DC9070A" w14:textId="2B641542" w:rsidR="00E86D7A" w:rsidRPr="00305B2E" w:rsidRDefault="00E86D7A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14:paraId="1BEAAE31" w14:textId="77777777">
        <w:tc>
          <w:tcPr>
            <w:tcW w:w="7375" w:type="dxa"/>
            <w:gridSpan w:val="4"/>
          </w:tcPr>
          <w:p w14:paraId="36B6BFD9" w14:textId="5FF0EF7E" w:rsidR="00807E8C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Quorum- </w:t>
            </w:r>
            <w:r w:rsidR="00C86925">
              <w:rPr>
                <w:rFonts w:ascii="Century Gothic" w:hAnsi="Century Gothic"/>
                <w:b/>
                <w:bCs/>
              </w:rPr>
              <w:t>Y</w:t>
            </w:r>
          </w:p>
        </w:tc>
      </w:tr>
    </w:tbl>
    <w:p w14:paraId="152956C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DF30D5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2053EF3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4F0DE42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2F79D90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506489E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3C0A848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7A8A4E28" w14:textId="77777777" w:rsidR="00381292" w:rsidRPr="009E3902" w:rsidRDefault="00381292" w:rsidP="00381292">
      <w:pPr>
        <w:spacing w:after="0" w:line="240" w:lineRule="auto"/>
      </w:pPr>
    </w:p>
    <w:p w14:paraId="26E55A0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47BC98F0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2943FE77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085D573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95A7BCA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F4BB426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564ADF6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1689AA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99BC4F9" w14:textId="77777777" w:rsidR="00D52C36" w:rsidRDefault="00D52C36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7502C426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67F43">
        <w:rPr>
          <w:rFonts w:ascii="Century Gothic" w:hAnsi="Century Gothic"/>
          <w:b/>
          <w:sz w:val="24"/>
          <w:szCs w:val="24"/>
          <w:u w:val="single"/>
        </w:rPr>
        <w:t>Call to Order:</w:t>
      </w:r>
    </w:p>
    <w:p w14:paraId="062BD5D4" w14:textId="04C5425B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67F43">
        <w:rPr>
          <w:rFonts w:ascii="Century Gothic" w:hAnsi="Century Gothic"/>
          <w:sz w:val="24"/>
          <w:szCs w:val="24"/>
        </w:rPr>
        <w:t>A Virtual/Live meeting of the Ketterlinus School Advisory Council was held on</w:t>
      </w:r>
      <w:r w:rsidR="00F359BF">
        <w:rPr>
          <w:rFonts w:ascii="Century Gothic" w:hAnsi="Century Gothic"/>
          <w:sz w:val="24"/>
          <w:szCs w:val="24"/>
        </w:rPr>
        <w:t xml:space="preserve"> </w:t>
      </w:r>
      <w:r w:rsidR="002971A1">
        <w:rPr>
          <w:rFonts w:ascii="Century Gothic" w:hAnsi="Century Gothic"/>
          <w:sz w:val="24"/>
          <w:szCs w:val="24"/>
        </w:rPr>
        <w:t>December</w:t>
      </w:r>
      <w:r w:rsidR="002F170F">
        <w:rPr>
          <w:rFonts w:ascii="Century Gothic" w:hAnsi="Century Gothic"/>
          <w:sz w:val="24"/>
          <w:szCs w:val="24"/>
        </w:rPr>
        <w:t xml:space="preserve"> </w:t>
      </w:r>
      <w:r w:rsidR="00F410AE">
        <w:rPr>
          <w:rFonts w:ascii="Century Gothic" w:hAnsi="Century Gothic"/>
          <w:sz w:val="24"/>
          <w:szCs w:val="24"/>
        </w:rPr>
        <w:t>1</w:t>
      </w:r>
      <w:r w:rsidR="00C755E0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 xml:space="preserve">, </w:t>
      </w:r>
      <w:r w:rsidR="00C528E0">
        <w:rPr>
          <w:rFonts w:ascii="Century Gothic" w:hAnsi="Century Gothic"/>
          <w:sz w:val="24"/>
          <w:szCs w:val="24"/>
        </w:rPr>
        <w:t>2025,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via </w:t>
      </w:r>
      <w:r w:rsidR="00024A21">
        <w:rPr>
          <w:rFonts w:ascii="Century Gothic" w:hAnsi="Century Gothic"/>
          <w:sz w:val="24"/>
          <w:szCs w:val="24"/>
        </w:rPr>
        <w:t>TEAMS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and in person. </w:t>
      </w:r>
      <w:r w:rsidR="009D6D92">
        <w:rPr>
          <w:rFonts w:ascii="Century Gothic" w:hAnsi="Century Gothic"/>
          <w:sz w:val="24"/>
          <w:szCs w:val="24"/>
        </w:rPr>
        <w:t>Catherine Williamson</w:t>
      </w:r>
      <w:r w:rsidRPr="00667F43">
        <w:rPr>
          <w:rFonts w:ascii="Century Gothic" w:hAnsi="Century Gothic"/>
          <w:sz w:val="24"/>
          <w:szCs w:val="24"/>
        </w:rPr>
        <w:t xml:space="preserve"> called the meeting to order at </w:t>
      </w:r>
      <w:r>
        <w:rPr>
          <w:rFonts w:ascii="Century Gothic" w:hAnsi="Century Gothic"/>
          <w:sz w:val="24"/>
          <w:szCs w:val="24"/>
        </w:rPr>
        <w:t>7:5</w:t>
      </w:r>
      <w:r w:rsidR="00E979AF">
        <w:rPr>
          <w:rFonts w:ascii="Century Gothic" w:hAnsi="Century Gothic"/>
          <w:sz w:val="24"/>
          <w:szCs w:val="24"/>
        </w:rPr>
        <w:t>1</w:t>
      </w:r>
      <w:r>
        <w:rPr>
          <w:rFonts w:ascii="Century Gothic" w:hAnsi="Century Gothic"/>
          <w:sz w:val="24"/>
          <w:szCs w:val="24"/>
        </w:rPr>
        <w:t xml:space="preserve"> a</w:t>
      </w:r>
      <w:r w:rsidRPr="00667F43">
        <w:rPr>
          <w:rFonts w:ascii="Century Gothic" w:hAnsi="Century Gothic"/>
          <w:sz w:val="24"/>
          <w:szCs w:val="24"/>
        </w:rPr>
        <w:t>m.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AB6C868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0B81C5" w14:textId="0C2237CB" w:rsidR="00D379A9" w:rsidRPr="0067484E" w:rsidRDefault="00381292" w:rsidP="00294D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Welcome &amp; Handouts</w:t>
      </w:r>
      <w:r w:rsidR="00C528E0" w:rsidRPr="0067484E">
        <w:rPr>
          <w:rFonts w:ascii="Century Gothic" w:hAnsi="Century Gothic" w:cs="Wingdings"/>
          <w:sz w:val="24"/>
          <w:szCs w:val="24"/>
        </w:rPr>
        <w:t>- Approval</w:t>
      </w:r>
      <w:r w:rsidR="00D379A9" w:rsidRPr="0067484E">
        <w:rPr>
          <w:rFonts w:ascii="Century Gothic" w:hAnsi="Century Gothic" w:cs="Wingdings"/>
          <w:sz w:val="24"/>
          <w:szCs w:val="24"/>
        </w:rPr>
        <w:t xml:space="preserve"> of the minutes from </w:t>
      </w:r>
      <w:r w:rsidR="00F410AE">
        <w:rPr>
          <w:rFonts w:ascii="Century Gothic" w:hAnsi="Century Gothic" w:cs="Wingdings"/>
          <w:sz w:val="24"/>
          <w:szCs w:val="24"/>
        </w:rPr>
        <w:t>October</w:t>
      </w:r>
      <w:r w:rsidR="00D9747B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B35B96" w:rsidRPr="0067484E">
        <w:rPr>
          <w:rFonts w:ascii="Century Gothic" w:hAnsi="Century Gothic" w:cs="Wingdings"/>
          <w:sz w:val="24"/>
          <w:szCs w:val="24"/>
        </w:rPr>
        <w:t>202</w:t>
      </w:r>
      <w:r w:rsidR="00024A21" w:rsidRPr="0067484E">
        <w:rPr>
          <w:rFonts w:ascii="Century Gothic" w:hAnsi="Century Gothic" w:cs="Wingdings"/>
          <w:sz w:val="24"/>
          <w:szCs w:val="24"/>
        </w:rPr>
        <w:t>5</w:t>
      </w:r>
      <w:r w:rsidR="00882339" w:rsidRPr="0067484E">
        <w:rPr>
          <w:rFonts w:ascii="Century Gothic" w:hAnsi="Century Gothic" w:cs="Wingdings"/>
          <w:sz w:val="24"/>
          <w:szCs w:val="24"/>
        </w:rPr>
        <w:t>- Motion to approve by</w:t>
      </w:r>
      <w:r w:rsidR="009D6D92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EB3887">
        <w:rPr>
          <w:rFonts w:ascii="Century Gothic" w:hAnsi="Century Gothic" w:cs="Wingdings"/>
          <w:sz w:val="24"/>
          <w:szCs w:val="24"/>
        </w:rPr>
        <w:t xml:space="preserve">Jossy </w:t>
      </w:r>
      <w:r w:rsidR="009374A1">
        <w:rPr>
          <w:rFonts w:ascii="Century Gothic" w:hAnsi="Century Gothic" w:cs="Wingdings"/>
          <w:sz w:val="24"/>
          <w:szCs w:val="24"/>
        </w:rPr>
        <w:t>T</w:t>
      </w:r>
      <w:r w:rsidR="00EB3887">
        <w:rPr>
          <w:rFonts w:ascii="Century Gothic" w:hAnsi="Century Gothic" w:cs="Wingdings"/>
          <w:sz w:val="24"/>
          <w:szCs w:val="24"/>
        </w:rPr>
        <w:t>aylor</w:t>
      </w:r>
      <w:r w:rsidR="0061268A" w:rsidRPr="0067484E">
        <w:rPr>
          <w:rFonts w:ascii="Century Gothic" w:hAnsi="Century Gothic" w:cs="Wingdings"/>
          <w:sz w:val="24"/>
          <w:szCs w:val="24"/>
        </w:rPr>
        <w:t xml:space="preserve"> a</w:t>
      </w:r>
      <w:r w:rsidR="00EE041F" w:rsidRPr="0067484E">
        <w:rPr>
          <w:rFonts w:ascii="Century Gothic" w:hAnsi="Century Gothic" w:cs="Wingdings"/>
          <w:sz w:val="24"/>
          <w:szCs w:val="24"/>
        </w:rPr>
        <w:t xml:space="preserve">nd seconded by </w:t>
      </w:r>
      <w:r w:rsidR="009374A1">
        <w:rPr>
          <w:rFonts w:ascii="Century Gothic" w:hAnsi="Century Gothic"/>
          <w:sz w:val="24"/>
          <w:szCs w:val="24"/>
        </w:rPr>
        <w:t>Matt Brown</w:t>
      </w:r>
      <w:r w:rsidR="00A26BA1" w:rsidRPr="0067484E">
        <w:rPr>
          <w:rFonts w:ascii="Century Gothic" w:hAnsi="Century Gothic" w:cs="Wingdings"/>
          <w:sz w:val="24"/>
          <w:szCs w:val="24"/>
        </w:rPr>
        <w:t>.</w:t>
      </w:r>
    </w:p>
    <w:p w14:paraId="05F5112B" w14:textId="77777777" w:rsidR="00F416F0" w:rsidRPr="0067484E" w:rsidRDefault="00F416F0" w:rsidP="00F416F0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76EC3FFB" w14:textId="77777777" w:rsidR="00381292" w:rsidRPr="0067484E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SAC General Information</w:t>
      </w:r>
    </w:p>
    <w:p w14:paraId="605F8255" w14:textId="789C0645" w:rsidR="00381292" w:rsidRPr="00213EF1" w:rsidRDefault="00381292" w:rsidP="00381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Finance Report- Total- </w:t>
      </w:r>
      <w:r w:rsidR="00EE041F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5B1E7C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156387">
        <w:rPr>
          <w:rFonts w:ascii="Century Gothic" w:hAnsi="Century Gothic" w:cs="Wingdings"/>
          <w:sz w:val="24"/>
          <w:szCs w:val="24"/>
        </w:rPr>
        <w:t>$7,</w:t>
      </w:r>
      <w:r w:rsidR="00E979AF">
        <w:rPr>
          <w:rFonts w:ascii="Century Gothic" w:hAnsi="Century Gothic" w:cs="Wingdings"/>
          <w:sz w:val="24"/>
          <w:szCs w:val="24"/>
        </w:rPr>
        <w:t>468.19</w:t>
      </w:r>
    </w:p>
    <w:p w14:paraId="5BB96C9C" w14:textId="77777777" w:rsidR="009D6D92" w:rsidRDefault="009D6D92" w:rsidP="009D6D92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69C69AB1" w14:textId="3A7AFE8B" w:rsidR="0013378F" w:rsidRDefault="006645EC" w:rsidP="002A095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7B1D59">
        <w:rPr>
          <w:rFonts w:ascii="Century Gothic" w:hAnsi="Century Gothic" w:cs="Wingdings"/>
          <w:sz w:val="24"/>
          <w:szCs w:val="24"/>
        </w:rPr>
        <w:t>The Principal’s</w:t>
      </w:r>
      <w:r w:rsidR="00381292" w:rsidRPr="007B1D59">
        <w:rPr>
          <w:rFonts w:ascii="Century Gothic" w:hAnsi="Century Gothic" w:cs="Wingdings"/>
          <w:sz w:val="24"/>
          <w:szCs w:val="24"/>
        </w:rPr>
        <w:t xml:space="preserve"> Report</w:t>
      </w:r>
      <w:r w:rsidRPr="007B1D59">
        <w:rPr>
          <w:rFonts w:ascii="Century Gothic" w:hAnsi="Century Gothic" w:cs="Wingdings"/>
          <w:sz w:val="24"/>
          <w:szCs w:val="24"/>
        </w:rPr>
        <w:t xml:space="preserve">- </w:t>
      </w:r>
      <w:r w:rsidR="001A5260" w:rsidRPr="007B1D59">
        <w:rPr>
          <w:rFonts w:ascii="Century Gothic" w:hAnsi="Century Gothic" w:cs="Wingdings"/>
          <w:sz w:val="24"/>
          <w:szCs w:val="24"/>
        </w:rPr>
        <w:t xml:space="preserve"> </w:t>
      </w:r>
      <w:r w:rsidR="00855D9A" w:rsidRPr="007B1D59">
        <w:rPr>
          <w:rFonts w:ascii="Century Gothic" w:hAnsi="Century Gothic" w:cs="Wingdings"/>
          <w:sz w:val="24"/>
          <w:szCs w:val="24"/>
        </w:rPr>
        <w:t>KES is d</w:t>
      </w:r>
      <w:r w:rsidR="006E18D3" w:rsidRPr="007B1D59">
        <w:rPr>
          <w:rFonts w:ascii="Century Gothic" w:hAnsi="Century Gothic" w:cs="Wingdings"/>
          <w:sz w:val="24"/>
          <w:szCs w:val="24"/>
        </w:rPr>
        <w:t>one with PM2 FAST testing</w:t>
      </w:r>
      <w:r w:rsidR="00855D9A" w:rsidRPr="007B1D59">
        <w:rPr>
          <w:rFonts w:ascii="Century Gothic" w:hAnsi="Century Gothic" w:cs="Wingdings"/>
          <w:sz w:val="24"/>
          <w:szCs w:val="24"/>
        </w:rPr>
        <w:t>!</w:t>
      </w:r>
      <w:r w:rsidR="00CC3E58" w:rsidRPr="007B1D59">
        <w:rPr>
          <w:rFonts w:ascii="Century Gothic" w:hAnsi="Century Gothic" w:cs="Wingdings"/>
          <w:sz w:val="24"/>
          <w:szCs w:val="24"/>
        </w:rPr>
        <w:t xml:space="preserve">  Mrs. Tucker s</w:t>
      </w:r>
      <w:r w:rsidR="00905671" w:rsidRPr="007B1D59">
        <w:rPr>
          <w:rFonts w:ascii="Century Gothic" w:hAnsi="Century Gothic" w:cs="Wingdings"/>
          <w:sz w:val="24"/>
          <w:szCs w:val="24"/>
        </w:rPr>
        <w:t xml:space="preserve">hared some challenges currently in </w:t>
      </w:r>
      <w:r w:rsidR="003F5F9B" w:rsidRPr="007B1D59">
        <w:rPr>
          <w:rFonts w:ascii="Century Gothic" w:hAnsi="Century Gothic" w:cs="Wingdings"/>
          <w:sz w:val="24"/>
          <w:szCs w:val="24"/>
        </w:rPr>
        <w:t>St. Johns County</w:t>
      </w:r>
      <w:r w:rsidR="00905671" w:rsidRPr="007B1D59">
        <w:rPr>
          <w:rFonts w:ascii="Century Gothic" w:hAnsi="Century Gothic" w:cs="Wingdings"/>
          <w:sz w:val="24"/>
          <w:szCs w:val="24"/>
        </w:rPr>
        <w:t xml:space="preserve"> like vouchers and School of Hope</w:t>
      </w:r>
      <w:r w:rsidR="002D4FFF">
        <w:rPr>
          <w:rFonts w:ascii="Century Gothic" w:hAnsi="Century Gothic" w:cs="Wingdings"/>
          <w:sz w:val="24"/>
          <w:szCs w:val="24"/>
        </w:rPr>
        <w:t>,</w:t>
      </w:r>
      <w:r w:rsidR="00CC3E58" w:rsidRPr="007B1D59">
        <w:rPr>
          <w:rFonts w:ascii="Century Gothic" w:hAnsi="Century Gothic" w:cs="Wingdings"/>
          <w:sz w:val="24"/>
          <w:szCs w:val="24"/>
        </w:rPr>
        <w:t xml:space="preserve"> which takes funding away from public education.</w:t>
      </w:r>
      <w:r w:rsidR="00905671" w:rsidRPr="007B1D59">
        <w:rPr>
          <w:rFonts w:ascii="Century Gothic" w:hAnsi="Century Gothic" w:cs="Wingdings"/>
          <w:sz w:val="24"/>
          <w:szCs w:val="24"/>
        </w:rPr>
        <w:t xml:space="preserve">  </w:t>
      </w:r>
      <w:r w:rsidR="00855D9A" w:rsidRPr="007B1D59">
        <w:rPr>
          <w:rFonts w:ascii="Century Gothic" w:hAnsi="Century Gothic" w:cs="Wingdings"/>
          <w:sz w:val="24"/>
          <w:szCs w:val="24"/>
        </w:rPr>
        <w:t xml:space="preserve"> </w:t>
      </w:r>
      <w:r w:rsidR="008A42A3" w:rsidRPr="007B1D59">
        <w:rPr>
          <w:rFonts w:ascii="Century Gothic" w:hAnsi="Century Gothic" w:cs="Wingdings"/>
          <w:sz w:val="24"/>
          <w:szCs w:val="24"/>
        </w:rPr>
        <w:t>Also, budget</w:t>
      </w:r>
      <w:r w:rsidR="001C5632" w:rsidRPr="007B1D59">
        <w:rPr>
          <w:rFonts w:ascii="Century Gothic" w:hAnsi="Century Gothic" w:cs="Wingdings"/>
          <w:sz w:val="24"/>
          <w:szCs w:val="24"/>
        </w:rPr>
        <w:t xml:space="preserve"> cuts will most likely be coming.</w:t>
      </w:r>
      <w:r w:rsidR="007B45E5" w:rsidRPr="007B1D59">
        <w:rPr>
          <w:rFonts w:ascii="Century Gothic" w:hAnsi="Century Gothic" w:cs="Wingdings"/>
          <w:sz w:val="24"/>
          <w:szCs w:val="24"/>
        </w:rPr>
        <w:t xml:space="preserve"> </w:t>
      </w:r>
    </w:p>
    <w:p w14:paraId="59A90BF7" w14:textId="77777777" w:rsidR="008670A7" w:rsidRPr="008670A7" w:rsidRDefault="008670A7" w:rsidP="008670A7">
      <w:pPr>
        <w:pStyle w:val="ListParagraph"/>
        <w:rPr>
          <w:rFonts w:ascii="Century Gothic" w:hAnsi="Century Gothic" w:cs="Wingdings"/>
          <w:sz w:val="24"/>
          <w:szCs w:val="24"/>
        </w:rPr>
      </w:pPr>
    </w:p>
    <w:p w14:paraId="1A01FF3A" w14:textId="77777777" w:rsidR="008670A7" w:rsidRPr="007B1D59" w:rsidRDefault="008670A7" w:rsidP="008670A7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41603B3B" w14:textId="5C1F5CA8" w:rsidR="009F122E" w:rsidRPr="008C0DD0" w:rsidRDefault="009F122E" w:rsidP="008C0D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8C0DD0">
        <w:rPr>
          <w:rFonts w:ascii="Century Gothic" w:hAnsi="Century Gothic" w:cs="Wingdings"/>
          <w:sz w:val="24"/>
          <w:szCs w:val="24"/>
        </w:rPr>
        <w:lastRenderedPageBreak/>
        <w:t xml:space="preserve">Old Business- </w:t>
      </w:r>
      <w:r w:rsidR="004B7B2C" w:rsidRPr="008C0DD0">
        <w:rPr>
          <w:rFonts w:ascii="Century Gothic" w:hAnsi="Century Gothic" w:cs="Wingdings"/>
          <w:sz w:val="24"/>
          <w:szCs w:val="24"/>
        </w:rPr>
        <w:t>Controlled Open Enrollment</w:t>
      </w:r>
      <w:r w:rsidR="007B1D59" w:rsidRPr="008C0DD0">
        <w:rPr>
          <w:rFonts w:ascii="Century Gothic" w:hAnsi="Century Gothic" w:cs="Wingdings"/>
          <w:sz w:val="24"/>
          <w:szCs w:val="24"/>
        </w:rPr>
        <w:t xml:space="preserve">.  KES had several families apply for COE during window 1.   </w:t>
      </w:r>
    </w:p>
    <w:p w14:paraId="4463CDC0" w14:textId="77777777" w:rsidR="007F43BB" w:rsidRDefault="007F43BB" w:rsidP="007F43BB">
      <w:pPr>
        <w:pStyle w:val="ListParagraph"/>
        <w:autoSpaceDE w:val="0"/>
        <w:autoSpaceDN w:val="0"/>
        <w:adjustRightInd w:val="0"/>
        <w:spacing w:after="160" w:line="259" w:lineRule="auto"/>
        <w:ind w:left="1440"/>
        <w:rPr>
          <w:rFonts w:ascii="Century Gothic" w:hAnsi="Century Gothic" w:cs="Wingdings"/>
          <w:sz w:val="24"/>
          <w:szCs w:val="24"/>
        </w:rPr>
      </w:pPr>
    </w:p>
    <w:p w14:paraId="2D003668" w14:textId="46D99454" w:rsidR="00BD5774" w:rsidRPr="006F2269" w:rsidRDefault="00927F8D" w:rsidP="006F226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2F3313">
        <w:rPr>
          <w:rFonts w:ascii="Century Gothic" w:hAnsi="Century Gothic" w:cs="Wingdings"/>
          <w:sz w:val="24"/>
          <w:szCs w:val="24"/>
        </w:rPr>
        <w:t>N</w:t>
      </w:r>
      <w:r w:rsidR="009D245B">
        <w:rPr>
          <w:rFonts w:ascii="Century Gothic" w:hAnsi="Century Gothic" w:cs="Wingdings"/>
          <w:sz w:val="24"/>
          <w:szCs w:val="24"/>
        </w:rPr>
        <w:t>ew Business</w:t>
      </w:r>
      <w:r w:rsidR="0019009F">
        <w:rPr>
          <w:rFonts w:ascii="Century Gothic" w:hAnsi="Century Gothic" w:cs="Wingdings"/>
          <w:sz w:val="24"/>
          <w:szCs w:val="24"/>
        </w:rPr>
        <w:t xml:space="preserve"> -NON</w:t>
      </w:r>
      <w:r w:rsidR="006F2269">
        <w:rPr>
          <w:rFonts w:ascii="Century Gothic" w:hAnsi="Century Gothic" w:cs="Wingdings"/>
          <w:sz w:val="24"/>
          <w:szCs w:val="24"/>
        </w:rPr>
        <w:t>E</w:t>
      </w:r>
    </w:p>
    <w:p w14:paraId="683B71E9" w14:textId="77777777" w:rsidR="00305B2E" w:rsidRPr="00305B2E" w:rsidRDefault="00305B2E" w:rsidP="00305B2E">
      <w:pPr>
        <w:pStyle w:val="ListParagraph"/>
        <w:autoSpaceDE w:val="0"/>
        <w:autoSpaceDN w:val="0"/>
        <w:adjustRightInd w:val="0"/>
        <w:ind w:left="1440"/>
        <w:rPr>
          <w:rFonts w:ascii="Century Gothic" w:hAnsi="Century Gothic" w:cs="Wingdings"/>
          <w:sz w:val="24"/>
          <w:szCs w:val="24"/>
        </w:rPr>
      </w:pPr>
    </w:p>
    <w:p w14:paraId="2FF6150C" w14:textId="77777777" w:rsidR="002D4FFF" w:rsidRDefault="00381292" w:rsidP="002D4FF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Good of the group/ Future </w:t>
      </w:r>
      <w:r w:rsidR="002D4FFF" w:rsidRPr="00213EF1">
        <w:rPr>
          <w:rFonts w:ascii="Century Gothic" w:hAnsi="Century Gothic" w:cs="Wingdings"/>
          <w:sz w:val="24"/>
          <w:szCs w:val="24"/>
        </w:rPr>
        <w:t>agenda items</w:t>
      </w:r>
      <w:r w:rsidRPr="00213EF1">
        <w:rPr>
          <w:rFonts w:ascii="Century Gothic" w:hAnsi="Century Gothic" w:cs="Wingdings"/>
          <w:sz w:val="24"/>
          <w:szCs w:val="24"/>
        </w:rPr>
        <w:t xml:space="preserve"> </w:t>
      </w:r>
    </w:p>
    <w:p w14:paraId="0E922AF4" w14:textId="77777777" w:rsidR="002D4FFF" w:rsidRPr="002D4FFF" w:rsidRDefault="002D4FFF" w:rsidP="002D4FFF">
      <w:pPr>
        <w:pStyle w:val="ListParagraph"/>
        <w:rPr>
          <w:rFonts w:ascii="Century Gothic" w:hAnsi="Century Gothic" w:cs="Wingdings"/>
          <w:sz w:val="24"/>
          <w:szCs w:val="24"/>
        </w:rPr>
      </w:pPr>
    </w:p>
    <w:p w14:paraId="2EBD6EBD" w14:textId="16E8A9B1" w:rsidR="001C1D08" w:rsidRPr="002D4FFF" w:rsidRDefault="008C44B1" w:rsidP="008C44B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District representative coming in January to discuss legislative updates</w:t>
      </w:r>
      <w:r w:rsidR="003D5134" w:rsidRPr="002D4FFF">
        <w:rPr>
          <w:rFonts w:ascii="Century Gothic" w:hAnsi="Century Gothic" w:cs="Wingding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1CB6DF" w14:textId="77777777" w:rsidR="000A5FD1" w:rsidRPr="000A5FD1" w:rsidRDefault="000A5FD1" w:rsidP="000A5FD1">
      <w:pPr>
        <w:pStyle w:val="ListParagraph"/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</w:p>
    <w:p w14:paraId="756CB561" w14:textId="351B7AE3" w:rsidR="00381292" w:rsidRPr="00213EF1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Next Meeting: </w:t>
      </w:r>
      <w:r w:rsidR="0013378F" w:rsidRPr="0013378F">
        <w:rPr>
          <w:rFonts w:ascii="Century Gothic" w:hAnsi="Century Gothic" w:cs="Wingdings"/>
          <w:sz w:val="24"/>
          <w:szCs w:val="24"/>
        </w:rPr>
        <w:t xml:space="preserve">Tuesday, </w:t>
      </w:r>
      <w:r w:rsidR="00F67B5E">
        <w:rPr>
          <w:rFonts w:ascii="Century Gothic" w:hAnsi="Century Gothic" w:cs="Wingdings"/>
          <w:sz w:val="24"/>
          <w:szCs w:val="24"/>
        </w:rPr>
        <w:t>January 20</w:t>
      </w:r>
      <w:r w:rsidR="0013378F" w:rsidRPr="0013378F">
        <w:rPr>
          <w:rFonts w:ascii="Century Gothic" w:hAnsi="Century Gothic" w:cs="Wingdings"/>
          <w:sz w:val="24"/>
          <w:szCs w:val="24"/>
        </w:rPr>
        <w:t>, 202</w:t>
      </w:r>
      <w:r w:rsidR="00F67B5E">
        <w:rPr>
          <w:rFonts w:ascii="Century Gothic" w:hAnsi="Century Gothic" w:cs="Wingdings"/>
          <w:sz w:val="24"/>
          <w:szCs w:val="24"/>
        </w:rPr>
        <w:t>6</w:t>
      </w:r>
    </w:p>
    <w:p w14:paraId="66773E26" w14:textId="77777777" w:rsidR="00381292" w:rsidRPr="00213EF1" w:rsidRDefault="00381292" w:rsidP="00381292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316C539F" w14:textId="58DF74C2" w:rsidR="00C71CDF" w:rsidRPr="00213EF1" w:rsidRDefault="00381292" w:rsidP="002A340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>Adjournment at</w:t>
      </w:r>
      <w:r w:rsidR="001C08CA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991871">
        <w:rPr>
          <w:rFonts w:ascii="Century Gothic" w:hAnsi="Century Gothic" w:cs="Wingdings"/>
          <w:sz w:val="24"/>
          <w:szCs w:val="24"/>
        </w:rPr>
        <w:t>8</w:t>
      </w:r>
      <w:r w:rsidR="00B83B5C" w:rsidRPr="00213EF1">
        <w:rPr>
          <w:rFonts w:ascii="Century Gothic" w:hAnsi="Century Gothic" w:cs="Wingdings"/>
          <w:sz w:val="24"/>
          <w:szCs w:val="24"/>
        </w:rPr>
        <w:t>:</w:t>
      </w:r>
      <w:r w:rsidR="00AE0B97">
        <w:rPr>
          <w:rFonts w:ascii="Century Gothic" w:hAnsi="Century Gothic" w:cs="Wingdings"/>
          <w:sz w:val="24"/>
          <w:szCs w:val="24"/>
        </w:rPr>
        <w:t>15</w:t>
      </w:r>
      <w:r w:rsidR="00084AAC">
        <w:rPr>
          <w:rFonts w:ascii="Century Gothic" w:hAnsi="Century Gothic" w:cs="Wingdings"/>
          <w:sz w:val="24"/>
          <w:szCs w:val="24"/>
        </w:rPr>
        <w:t xml:space="preserve"> am</w:t>
      </w:r>
    </w:p>
    <w:sectPr w:rsidR="00C71CDF" w:rsidRPr="0021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9490" w14:textId="77777777" w:rsidR="00CF6C2C" w:rsidRDefault="00CF6C2C" w:rsidP="00E136E7">
      <w:pPr>
        <w:spacing w:after="0" w:line="240" w:lineRule="auto"/>
      </w:pPr>
      <w:r>
        <w:separator/>
      </w:r>
    </w:p>
  </w:endnote>
  <w:endnote w:type="continuationSeparator" w:id="0">
    <w:p w14:paraId="686D928B" w14:textId="77777777" w:rsidR="00CF6C2C" w:rsidRDefault="00CF6C2C" w:rsidP="00E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0FB9" w14:textId="77777777" w:rsidR="00CF6C2C" w:rsidRDefault="00CF6C2C" w:rsidP="00E136E7">
      <w:pPr>
        <w:spacing w:after="0" w:line="240" w:lineRule="auto"/>
      </w:pPr>
      <w:r>
        <w:separator/>
      </w:r>
    </w:p>
  </w:footnote>
  <w:footnote w:type="continuationSeparator" w:id="0">
    <w:p w14:paraId="32A00F65" w14:textId="77777777" w:rsidR="00CF6C2C" w:rsidRDefault="00CF6C2C" w:rsidP="00E1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940BA"/>
    <w:multiLevelType w:val="hybridMultilevel"/>
    <w:tmpl w:val="AF0850F2"/>
    <w:lvl w:ilvl="0" w:tplc="D2F8E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548">
    <w:abstractNumId w:val="1"/>
  </w:num>
  <w:num w:numId="2" w16cid:durableId="2081097879">
    <w:abstractNumId w:val="0"/>
  </w:num>
  <w:num w:numId="3" w16cid:durableId="93986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2"/>
    <w:rsid w:val="00010C61"/>
    <w:rsid w:val="00011683"/>
    <w:rsid w:val="00015240"/>
    <w:rsid w:val="00024A21"/>
    <w:rsid w:val="00030826"/>
    <w:rsid w:val="000322E0"/>
    <w:rsid w:val="0003702D"/>
    <w:rsid w:val="00046F90"/>
    <w:rsid w:val="000521B9"/>
    <w:rsid w:val="0006534A"/>
    <w:rsid w:val="00067088"/>
    <w:rsid w:val="0008296C"/>
    <w:rsid w:val="00084AAC"/>
    <w:rsid w:val="00090125"/>
    <w:rsid w:val="000A2302"/>
    <w:rsid w:val="000A2A6A"/>
    <w:rsid w:val="000A4622"/>
    <w:rsid w:val="000A5FD1"/>
    <w:rsid w:val="000A7674"/>
    <w:rsid w:val="000B5E0A"/>
    <w:rsid w:val="000C1A09"/>
    <w:rsid w:val="000C42A7"/>
    <w:rsid w:val="000D14AA"/>
    <w:rsid w:val="000E250B"/>
    <w:rsid w:val="000E5DE1"/>
    <w:rsid w:val="000E754D"/>
    <w:rsid w:val="000F7570"/>
    <w:rsid w:val="00102977"/>
    <w:rsid w:val="001135F3"/>
    <w:rsid w:val="001172B3"/>
    <w:rsid w:val="00120949"/>
    <w:rsid w:val="001220EB"/>
    <w:rsid w:val="00126F63"/>
    <w:rsid w:val="0013185D"/>
    <w:rsid w:val="0013378F"/>
    <w:rsid w:val="00137115"/>
    <w:rsid w:val="0014407C"/>
    <w:rsid w:val="001450FE"/>
    <w:rsid w:val="001458A2"/>
    <w:rsid w:val="0014646C"/>
    <w:rsid w:val="0015031C"/>
    <w:rsid w:val="001534C5"/>
    <w:rsid w:val="00156387"/>
    <w:rsid w:val="001620C1"/>
    <w:rsid w:val="00167F71"/>
    <w:rsid w:val="00170829"/>
    <w:rsid w:val="00171E57"/>
    <w:rsid w:val="0017493F"/>
    <w:rsid w:val="001776F9"/>
    <w:rsid w:val="00180859"/>
    <w:rsid w:val="00182F5D"/>
    <w:rsid w:val="00183C17"/>
    <w:rsid w:val="00184BCE"/>
    <w:rsid w:val="001867C5"/>
    <w:rsid w:val="00187743"/>
    <w:rsid w:val="0019009F"/>
    <w:rsid w:val="00193FE4"/>
    <w:rsid w:val="00194C8E"/>
    <w:rsid w:val="001A5024"/>
    <w:rsid w:val="001A5260"/>
    <w:rsid w:val="001A530E"/>
    <w:rsid w:val="001B64EF"/>
    <w:rsid w:val="001C08CA"/>
    <w:rsid w:val="001C1D08"/>
    <w:rsid w:val="001C459E"/>
    <w:rsid w:val="001C5632"/>
    <w:rsid w:val="001E02BF"/>
    <w:rsid w:val="001E106F"/>
    <w:rsid w:val="002113D2"/>
    <w:rsid w:val="002116E0"/>
    <w:rsid w:val="00213EF1"/>
    <w:rsid w:val="00215BDD"/>
    <w:rsid w:val="00220476"/>
    <w:rsid w:val="00234602"/>
    <w:rsid w:val="002640CB"/>
    <w:rsid w:val="00275B11"/>
    <w:rsid w:val="0027695C"/>
    <w:rsid w:val="00276D04"/>
    <w:rsid w:val="00282C8C"/>
    <w:rsid w:val="00282DB7"/>
    <w:rsid w:val="00283355"/>
    <w:rsid w:val="00287166"/>
    <w:rsid w:val="00292F46"/>
    <w:rsid w:val="00294D8C"/>
    <w:rsid w:val="002962EB"/>
    <w:rsid w:val="002971A1"/>
    <w:rsid w:val="002A3408"/>
    <w:rsid w:val="002A4E46"/>
    <w:rsid w:val="002B28BE"/>
    <w:rsid w:val="002C03C7"/>
    <w:rsid w:val="002C07C0"/>
    <w:rsid w:val="002D085A"/>
    <w:rsid w:val="002D4FFF"/>
    <w:rsid w:val="002F170F"/>
    <w:rsid w:val="002F3313"/>
    <w:rsid w:val="002F4296"/>
    <w:rsid w:val="002F5B8D"/>
    <w:rsid w:val="00305B2E"/>
    <w:rsid w:val="00305C14"/>
    <w:rsid w:val="003169A8"/>
    <w:rsid w:val="003265AE"/>
    <w:rsid w:val="003339EA"/>
    <w:rsid w:val="0033433B"/>
    <w:rsid w:val="003467CE"/>
    <w:rsid w:val="003543A0"/>
    <w:rsid w:val="00356FF6"/>
    <w:rsid w:val="0036112D"/>
    <w:rsid w:val="00367F2F"/>
    <w:rsid w:val="00373B30"/>
    <w:rsid w:val="00381292"/>
    <w:rsid w:val="003816C4"/>
    <w:rsid w:val="00390FBA"/>
    <w:rsid w:val="003A0E3E"/>
    <w:rsid w:val="003B084F"/>
    <w:rsid w:val="003B40CD"/>
    <w:rsid w:val="003C303C"/>
    <w:rsid w:val="003D2BEA"/>
    <w:rsid w:val="003D5134"/>
    <w:rsid w:val="003D5974"/>
    <w:rsid w:val="003D5B25"/>
    <w:rsid w:val="003D6E3F"/>
    <w:rsid w:val="003F363F"/>
    <w:rsid w:val="003F5B28"/>
    <w:rsid w:val="003F5F9B"/>
    <w:rsid w:val="00404783"/>
    <w:rsid w:val="0041363E"/>
    <w:rsid w:val="0041389D"/>
    <w:rsid w:val="00426A89"/>
    <w:rsid w:val="00431CC1"/>
    <w:rsid w:val="00433A03"/>
    <w:rsid w:val="0044219B"/>
    <w:rsid w:val="00447E10"/>
    <w:rsid w:val="00451980"/>
    <w:rsid w:val="0045214F"/>
    <w:rsid w:val="00472BB0"/>
    <w:rsid w:val="00476E04"/>
    <w:rsid w:val="004809B5"/>
    <w:rsid w:val="00480C3F"/>
    <w:rsid w:val="00483BFD"/>
    <w:rsid w:val="00484279"/>
    <w:rsid w:val="0048790F"/>
    <w:rsid w:val="004B7B2C"/>
    <w:rsid w:val="004C0606"/>
    <w:rsid w:val="004C6EE4"/>
    <w:rsid w:val="004C7CCF"/>
    <w:rsid w:val="004D08F2"/>
    <w:rsid w:val="004D3514"/>
    <w:rsid w:val="004D74FF"/>
    <w:rsid w:val="004E0A27"/>
    <w:rsid w:val="004E40FB"/>
    <w:rsid w:val="004E468E"/>
    <w:rsid w:val="004F4586"/>
    <w:rsid w:val="00502F05"/>
    <w:rsid w:val="0051359B"/>
    <w:rsid w:val="00520311"/>
    <w:rsid w:val="00523EA1"/>
    <w:rsid w:val="00527AAF"/>
    <w:rsid w:val="00533DB7"/>
    <w:rsid w:val="00534854"/>
    <w:rsid w:val="005365E6"/>
    <w:rsid w:val="00537A8C"/>
    <w:rsid w:val="00553DB1"/>
    <w:rsid w:val="00590945"/>
    <w:rsid w:val="005A792C"/>
    <w:rsid w:val="005B1B19"/>
    <w:rsid w:val="005B1E7C"/>
    <w:rsid w:val="005D4406"/>
    <w:rsid w:val="005D571B"/>
    <w:rsid w:val="005D5798"/>
    <w:rsid w:val="005E0051"/>
    <w:rsid w:val="005E08B0"/>
    <w:rsid w:val="005E5016"/>
    <w:rsid w:val="0061268A"/>
    <w:rsid w:val="00613988"/>
    <w:rsid w:val="006161FF"/>
    <w:rsid w:val="00616CA6"/>
    <w:rsid w:val="00617789"/>
    <w:rsid w:val="00626859"/>
    <w:rsid w:val="00627DF7"/>
    <w:rsid w:val="006313C7"/>
    <w:rsid w:val="0063358E"/>
    <w:rsid w:val="00640A75"/>
    <w:rsid w:val="00641D92"/>
    <w:rsid w:val="006426D1"/>
    <w:rsid w:val="006447AE"/>
    <w:rsid w:val="006614B3"/>
    <w:rsid w:val="00662020"/>
    <w:rsid w:val="0066224A"/>
    <w:rsid w:val="006645EC"/>
    <w:rsid w:val="0067430F"/>
    <w:rsid w:val="0067484E"/>
    <w:rsid w:val="00677F2D"/>
    <w:rsid w:val="0069307C"/>
    <w:rsid w:val="00693FF2"/>
    <w:rsid w:val="006A070F"/>
    <w:rsid w:val="006A4DAF"/>
    <w:rsid w:val="006A5619"/>
    <w:rsid w:val="006B0812"/>
    <w:rsid w:val="006B1A5E"/>
    <w:rsid w:val="006C6458"/>
    <w:rsid w:val="006D313B"/>
    <w:rsid w:val="006D6A68"/>
    <w:rsid w:val="006E0F27"/>
    <w:rsid w:val="006E18D3"/>
    <w:rsid w:val="006E7426"/>
    <w:rsid w:val="006F12EF"/>
    <w:rsid w:val="006F2269"/>
    <w:rsid w:val="006F356B"/>
    <w:rsid w:val="00704CAB"/>
    <w:rsid w:val="007062EC"/>
    <w:rsid w:val="0071649B"/>
    <w:rsid w:val="00722710"/>
    <w:rsid w:val="00723705"/>
    <w:rsid w:val="007274BC"/>
    <w:rsid w:val="0075161A"/>
    <w:rsid w:val="00751ECE"/>
    <w:rsid w:val="007761FB"/>
    <w:rsid w:val="00780572"/>
    <w:rsid w:val="0078064E"/>
    <w:rsid w:val="00781D70"/>
    <w:rsid w:val="00782983"/>
    <w:rsid w:val="0078701E"/>
    <w:rsid w:val="00795488"/>
    <w:rsid w:val="007A034B"/>
    <w:rsid w:val="007B1D59"/>
    <w:rsid w:val="007B2C29"/>
    <w:rsid w:val="007B45E5"/>
    <w:rsid w:val="007B4D54"/>
    <w:rsid w:val="007B563F"/>
    <w:rsid w:val="007C1FA9"/>
    <w:rsid w:val="007D6A66"/>
    <w:rsid w:val="007E7B71"/>
    <w:rsid w:val="007F3658"/>
    <w:rsid w:val="007F3EC3"/>
    <w:rsid w:val="007F43BB"/>
    <w:rsid w:val="007F6B84"/>
    <w:rsid w:val="00807E8C"/>
    <w:rsid w:val="00814546"/>
    <w:rsid w:val="0082017B"/>
    <w:rsid w:val="008201F1"/>
    <w:rsid w:val="0082347E"/>
    <w:rsid w:val="00823942"/>
    <w:rsid w:val="008257CF"/>
    <w:rsid w:val="00831139"/>
    <w:rsid w:val="00840F4B"/>
    <w:rsid w:val="00855B58"/>
    <w:rsid w:val="00855D9A"/>
    <w:rsid w:val="008670A7"/>
    <w:rsid w:val="008726C1"/>
    <w:rsid w:val="0088202F"/>
    <w:rsid w:val="00882339"/>
    <w:rsid w:val="008844BB"/>
    <w:rsid w:val="00884AE2"/>
    <w:rsid w:val="00894416"/>
    <w:rsid w:val="008A3EFC"/>
    <w:rsid w:val="008A42A3"/>
    <w:rsid w:val="008A796E"/>
    <w:rsid w:val="008B29F3"/>
    <w:rsid w:val="008C0DD0"/>
    <w:rsid w:val="008C44B1"/>
    <w:rsid w:val="008D502E"/>
    <w:rsid w:val="008D7DC8"/>
    <w:rsid w:val="008E0850"/>
    <w:rsid w:val="008E6688"/>
    <w:rsid w:val="008F2D51"/>
    <w:rsid w:val="008F3177"/>
    <w:rsid w:val="008F5F10"/>
    <w:rsid w:val="00902A77"/>
    <w:rsid w:val="00905671"/>
    <w:rsid w:val="00926D6B"/>
    <w:rsid w:val="00927954"/>
    <w:rsid w:val="00927F8D"/>
    <w:rsid w:val="00931A3A"/>
    <w:rsid w:val="009374A1"/>
    <w:rsid w:val="00940F0D"/>
    <w:rsid w:val="00941F60"/>
    <w:rsid w:val="009437FF"/>
    <w:rsid w:val="0096083E"/>
    <w:rsid w:val="00976688"/>
    <w:rsid w:val="00982C21"/>
    <w:rsid w:val="00986732"/>
    <w:rsid w:val="00991871"/>
    <w:rsid w:val="009979C0"/>
    <w:rsid w:val="009A3FC0"/>
    <w:rsid w:val="009A6E61"/>
    <w:rsid w:val="009B0379"/>
    <w:rsid w:val="009B2A61"/>
    <w:rsid w:val="009B4B02"/>
    <w:rsid w:val="009C05B3"/>
    <w:rsid w:val="009D245B"/>
    <w:rsid w:val="009D40C6"/>
    <w:rsid w:val="009D516A"/>
    <w:rsid w:val="009D6D92"/>
    <w:rsid w:val="009E069C"/>
    <w:rsid w:val="009F122E"/>
    <w:rsid w:val="009F2B8B"/>
    <w:rsid w:val="00A00555"/>
    <w:rsid w:val="00A00A81"/>
    <w:rsid w:val="00A079D6"/>
    <w:rsid w:val="00A10B20"/>
    <w:rsid w:val="00A14A7C"/>
    <w:rsid w:val="00A15E20"/>
    <w:rsid w:val="00A23951"/>
    <w:rsid w:val="00A24644"/>
    <w:rsid w:val="00A26BA1"/>
    <w:rsid w:val="00A33BB6"/>
    <w:rsid w:val="00A34AFD"/>
    <w:rsid w:val="00A35672"/>
    <w:rsid w:val="00A42A3E"/>
    <w:rsid w:val="00A5590B"/>
    <w:rsid w:val="00A57EF9"/>
    <w:rsid w:val="00A60C91"/>
    <w:rsid w:val="00A63850"/>
    <w:rsid w:val="00A755E0"/>
    <w:rsid w:val="00A908C0"/>
    <w:rsid w:val="00AC12A0"/>
    <w:rsid w:val="00AD12C5"/>
    <w:rsid w:val="00AD21F7"/>
    <w:rsid w:val="00AD58BE"/>
    <w:rsid w:val="00AD7937"/>
    <w:rsid w:val="00AE0B97"/>
    <w:rsid w:val="00AE0FDB"/>
    <w:rsid w:val="00AE1B94"/>
    <w:rsid w:val="00AE47BC"/>
    <w:rsid w:val="00AF0A2C"/>
    <w:rsid w:val="00AF4716"/>
    <w:rsid w:val="00B0058C"/>
    <w:rsid w:val="00B01AF2"/>
    <w:rsid w:val="00B02159"/>
    <w:rsid w:val="00B208D0"/>
    <w:rsid w:val="00B21C05"/>
    <w:rsid w:val="00B34DEB"/>
    <w:rsid w:val="00B35B96"/>
    <w:rsid w:val="00B35FE6"/>
    <w:rsid w:val="00B46B98"/>
    <w:rsid w:val="00B5457A"/>
    <w:rsid w:val="00B637F6"/>
    <w:rsid w:val="00B837D8"/>
    <w:rsid w:val="00B83B5C"/>
    <w:rsid w:val="00B86703"/>
    <w:rsid w:val="00B92C59"/>
    <w:rsid w:val="00BA2A90"/>
    <w:rsid w:val="00BA4EB5"/>
    <w:rsid w:val="00BB01C3"/>
    <w:rsid w:val="00BB383F"/>
    <w:rsid w:val="00BC370F"/>
    <w:rsid w:val="00BC3CB9"/>
    <w:rsid w:val="00BD5774"/>
    <w:rsid w:val="00BE12FD"/>
    <w:rsid w:val="00BE7400"/>
    <w:rsid w:val="00BE7B28"/>
    <w:rsid w:val="00BF095F"/>
    <w:rsid w:val="00BF7980"/>
    <w:rsid w:val="00C06E9B"/>
    <w:rsid w:val="00C15B89"/>
    <w:rsid w:val="00C16C9A"/>
    <w:rsid w:val="00C32824"/>
    <w:rsid w:val="00C4470A"/>
    <w:rsid w:val="00C528E0"/>
    <w:rsid w:val="00C567F0"/>
    <w:rsid w:val="00C65F1C"/>
    <w:rsid w:val="00C71CDF"/>
    <w:rsid w:val="00C71FEB"/>
    <w:rsid w:val="00C755E0"/>
    <w:rsid w:val="00C76544"/>
    <w:rsid w:val="00C86925"/>
    <w:rsid w:val="00C877DB"/>
    <w:rsid w:val="00C91772"/>
    <w:rsid w:val="00C9589C"/>
    <w:rsid w:val="00CA08A4"/>
    <w:rsid w:val="00CA55DD"/>
    <w:rsid w:val="00CA7FE9"/>
    <w:rsid w:val="00CC3E58"/>
    <w:rsid w:val="00CC7E52"/>
    <w:rsid w:val="00CD3F1D"/>
    <w:rsid w:val="00CF00BA"/>
    <w:rsid w:val="00CF6C2C"/>
    <w:rsid w:val="00D048DE"/>
    <w:rsid w:val="00D05EED"/>
    <w:rsid w:val="00D33AB8"/>
    <w:rsid w:val="00D374D5"/>
    <w:rsid w:val="00D379A9"/>
    <w:rsid w:val="00D43AAF"/>
    <w:rsid w:val="00D52C36"/>
    <w:rsid w:val="00D6239D"/>
    <w:rsid w:val="00D6340C"/>
    <w:rsid w:val="00D67A99"/>
    <w:rsid w:val="00D827FE"/>
    <w:rsid w:val="00D82867"/>
    <w:rsid w:val="00D83D4D"/>
    <w:rsid w:val="00D85441"/>
    <w:rsid w:val="00D969E2"/>
    <w:rsid w:val="00D9747B"/>
    <w:rsid w:val="00DA0CCE"/>
    <w:rsid w:val="00DA0EEB"/>
    <w:rsid w:val="00DA2AA8"/>
    <w:rsid w:val="00DB0E22"/>
    <w:rsid w:val="00DB19CD"/>
    <w:rsid w:val="00DB278E"/>
    <w:rsid w:val="00DD277C"/>
    <w:rsid w:val="00DD51E3"/>
    <w:rsid w:val="00DF6F7B"/>
    <w:rsid w:val="00E0525C"/>
    <w:rsid w:val="00E12B0A"/>
    <w:rsid w:val="00E136E7"/>
    <w:rsid w:val="00E16966"/>
    <w:rsid w:val="00E2058A"/>
    <w:rsid w:val="00E3044D"/>
    <w:rsid w:val="00E306C8"/>
    <w:rsid w:val="00E3402C"/>
    <w:rsid w:val="00E44779"/>
    <w:rsid w:val="00E775ED"/>
    <w:rsid w:val="00E81857"/>
    <w:rsid w:val="00E86D7A"/>
    <w:rsid w:val="00E96917"/>
    <w:rsid w:val="00E96B26"/>
    <w:rsid w:val="00E979AF"/>
    <w:rsid w:val="00EA02A2"/>
    <w:rsid w:val="00EA6678"/>
    <w:rsid w:val="00EB023E"/>
    <w:rsid w:val="00EB146B"/>
    <w:rsid w:val="00EB3887"/>
    <w:rsid w:val="00EC2BA1"/>
    <w:rsid w:val="00ED210E"/>
    <w:rsid w:val="00ED3B0F"/>
    <w:rsid w:val="00EE041F"/>
    <w:rsid w:val="00EE7C84"/>
    <w:rsid w:val="00EF1634"/>
    <w:rsid w:val="00EF16C1"/>
    <w:rsid w:val="00EF4069"/>
    <w:rsid w:val="00EF6058"/>
    <w:rsid w:val="00F1489A"/>
    <w:rsid w:val="00F20220"/>
    <w:rsid w:val="00F21F80"/>
    <w:rsid w:val="00F2439D"/>
    <w:rsid w:val="00F25A32"/>
    <w:rsid w:val="00F269AF"/>
    <w:rsid w:val="00F34B49"/>
    <w:rsid w:val="00F359BF"/>
    <w:rsid w:val="00F410AE"/>
    <w:rsid w:val="00F416F0"/>
    <w:rsid w:val="00F51162"/>
    <w:rsid w:val="00F5510E"/>
    <w:rsid w:val="00F67B5E"/>
    <w:rsid w:val="00F846E6"/>
    <w:rsid w:val="00F84783"/>
    <w:rsid w:val="00F953F4"/>
    <w:rsid w:val="00FB2315"/>
    <w:rsid w:val="00FE4372"/>
    <w:rsid w:val="00FE67A7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831C"/>
  <w15:chartTrackingRefBased/>
  <w15:docId w15:val="{B50FD799-1E8A-4AEF-BDCD-7AA41450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E7"/>
  </w:style>
  <w:style w:type="paragraph" w:styleId="Footer">
    <w:name w:val="footer"/>
    <w:basedOn w:val="Normal"/>
    <w:link w:val="Foot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E7"/>
  </w:style>
  <w:style w:type="character" w:styleId="Hyperlink">
    <w:name w:val="Hyperlink"/>
    <w:basedOn w:val="DefaultParagraphFont"/>
    <w:uiPriority w:val="99"/>
    <w:unhideWhenUsed/>
    <w:rsid w:val="00ED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2946</Characters>
  <Application>Microsoft Office Word</Application>
  <DocSecurity>0</DocSecurity>
  <Lines>294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Catherine Vann Williamson</cp:lastModifiedBy>
  <cp:revision>4</cp:revision>
  <cp:lastPrinted>2025-01-17T21:02:00Z</cp:lastPrinted>
  <dcterms:created xsi:type="dcterms:W3CDTF">2025-12-16T14:36:00Z</dcterms:created>
  <dcterms:modified xsi:type="dcterms:W3CDTF">2025-12-16T14:38:00Z</dcterms:modified>
</cp:coreProperties>
</file>