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29B7" w14:textId="77777777" w:rsidR="00381292" w:rsidRPr="00786A92" w:rsidRDefault="00381292" w:rsidP="003812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86A92">
        <w:rPr>
          <w:rFonts w:ascii="Century Gothic" w:hAnsi="Century Gothic"/>
          <w:b/>
          <w:bCs/>
          <w:sz w:val="28"/>
          <w:szCs w:val="28"/>
        </w:rPr>
        <w:t>Ketterlinus Elementary School</w:t>
      </w:r>
    </w:p>
    <w:p w14:paraId="27A80C27" w14:textId="77777777" w:rsidR="00381292" w:rsidRDefault="00381292" w:rsidP="003812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86A92">
        <w:rPr>
          <w:rFonts w:ascii="Century Gothic" w:hAnsi="Century Gothic"/>
          <w:b/>
          <w:bCs/>
          <w:sz w:val="28"/>
          <w:szCs w:val="28"/>
        </w:rPr>
        <w:t>School Advisory Council Meeting Minutes</w:t>
      </w:r>
    </w:p>
    <w:p w14:paraId="74E6F042" w14:textId="77652956" w:rsidR="00381292" w:rsidRDefault="00381292" w:rsidP="0038129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Location: </w:t>
      </w:r>
      <w:r w:rsidRPr="00786A92">
        <w:rPr>
          <w:rFonts w:ascii="Century Gothic" w:hAnsi="Century Gothic"/>
        </w:rPr>
        <w:t>Media Cente</w:t>
      </w:r>
      <w:r>
        <w:rPr>
          <w:rFonts w:ascii="Century Gothic" w:hAnsi="Century Gothic"/>
        </w:rPr>
        <w:t xml:space="preserve">r </w:t>
      </w:r>
      <w:r>
        <w:rPr>
          <w:rFonts w:ascii="Century Gothic" w:hAnsi="Century Gothic"/>
          <w:b/>
          <w:bCs/>
        </w:rPr>
        <w:t>Date:</w:t>
      </w:r>
      <w:r>
        <w:rPr>
          <w:rFonts w:ascii="Century Gothic" w:hAnsi="Century Gothic"/>
        </w:rPr>
        <w:t xml:space="preserve"> </w:t>
      </w:r>
      <w:r w:rsidR="00C16C9A">
        <w:rPr>
          <w:rFonts w:ascii="Century Gothic" w:hAnsi="Century Gothic"/>
        </w:rPr>
        <w:t>10/15/2024</w:t>
      </w: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  <w:b/>
          <w:bCs/>
        </w:rPr>
        <w:t xml:space="preserve">Time: </w:t>
      </w:r>
      <w:r>
        <w:rPr>
          <w:rFonts w:ascii="Century Gothic" w:hAnsi="Century Gothic"/>
        </w:rPr>
        <w:t>7:45</w:t>
      </w:r>
      <w:r>
        <w:rPr>
          <w:rFonts w:ascii="Century Gothic" w:hAnsi="Century Gothic"/>
          <w:b/>
          <w:bCs/>
        </w:rPr>
        <w:t xml:space="preserve">   Meeting Called to Order: </w:t>
      </w:r>
      <w:r w:rsidR="00F359BF" w:rsidRPr="007274BC">
        <w:rPr>
          <w:rFonts w:ascii="Century Gothic" w:hAnsi="Century Gothic"/>
        </w:rPr>
        <w:t>7:5</w:t>
      </w:r>
      <w:r w:rsidR="007274BC" w:rsidRPr="007274BC">
        <w:rPr>
          <w:rFonts w:ascii="Century Gothic" w:hAnsi="Century Gothic"/>
        </w:rPr>
        <w:t>6</w:t>
      </w:r>
      <w:r w:rsidRPr="007274BC">
        <w:rPr>
          <w:rFonts w:ascii="Century Gothic" w:hAnsi="Century Gothic"/>
        </w:rPr>
        <w:t xml:space="preserve"> am</w:t>
      </w:r>
    </w:p>
    <w:tbl>
      <w:tblPr>
        <w:tblStyle w:val="TableGrid"/>
        <w:tblpPr w:leftFromText="180" w:rightFromText="180" w:vertAnchor="text" w:horzAnchor="margin" w:tblpXSpec="center" w:tblpY="348"/>
        <w:tblW w:w="0" w:type="auto"/>
        <w:tblLook w:val="04A0" w:firstRow="1" w:lastRow="0" w:firstColumn="1" w:lastColumn="0" w:noHBand="0" w:noVBand="1"/>
      </w:tblPr>
      <w:tblGrid>
        <w:gridCol w:w="2629"/>
        <w:gridCol w:w="857"/>
        <w:gridCol w:w="2969"/>
        <w:gridCol w:w="920"/>
      </w:tblGrid>
      <w:tr w:rsidR="00381292" w:rsidRPr="006426D1" w14:paraId="099FF335" w14:textId="77777777" w:rsidTr="00CE5C94">
        <w:tc>
          <w:tcPr>
            <w:tcW w:w="2629" w:type="dxa"/>
          </w:tcPr>
          <w:p w14:paraId="5A9C07BD" w14:textId="77777777" w:rsidR="00381292" w:rsidRPr="006426D1" w:rsidRDefault="00381292" w:rsidP="00CE5C9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Attendance</w:t>
            </w:r>
          </w:p>
        </w:tc>
        <w:tc>
          <w:tcPr>
            <w:tcW w:w="857" w:type="dxa"/>
          </w:tcPr>
          <w:p w14:paraId="2EE1CFED" w14:textId="77777777" w:rsidR="00381292" w:rsidRPr="006426D1" w:rsidRDefault="00381292" w:rsidP="00CE5C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26D1">
              <w:rPr>
                <w:rFonts w:ascii="Century Gothic" w:hAnsi="Century Gothic"/>
                <w:b/>
                <w:bCs/>
                <w:sz w:val="20"/>
                <w:szCs w:val="20"/>
              </w:rPr>
              <w:t>M or A</w:t>
            </w:r>
          </w:p>
        </w:tc>
        <w:tc>
          <w:tcPr>
            <w:tcW w:w="2969" w:type="dxa"/>
          </w:tcPr>
          <w:p w14:paraId="27F29103" w14:textId="77777777" w:rsidR="00381292" w:rsidRPr="006426D1" w:rsidRDefault="00381292" w:rsidP="00CE5C9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Attendance</w:t>
            </w:r>
          </w:p>
        </w:tc>
        <w:tc>
          <w:tcPr>
            <w:tcW w:w="920" w:type="dxa"/>
          </w:tcPr>
          <w:p w14:paraId="1FB1F8BB" w14:textId="77777777" w:rsidR="00381292" w:rsidRPr="006426D1" w:rsidRDefault="00381292" w:rsidP="00CE5C9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  <w:sz w:val="20"/>
                <w:szCs w:val="20"/>
              </w:rPr>
              <w:t>M or A</w:t>
            </w:r>
          </w:p>
        </w:tc>
      </w:tr>
      <w:tr w:rsidR="005E0051" w:rsidRPr="006426D1" w14:paraId="2EA2ADE3" w14:textId="77777777" w:rsidTr="00CE5C94">
        <w:tc>
          <w:tcPr>
            <w:tcW w:w="2629" w:type="dxa"/>
          </w:tcPr>
          <w:p w14:paraId="5841E07D" w14:textId="77777777" w:rsidR="005E0051" w:rsidRPr="009A6E61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1620C1">
              <w:rPr>
                <w:rFonts w:ascii="Century Gothic" w:hAnsi="Century Gothic"/>
                <w:b/>
                <w:bCs/>
              </w:rPr>
              <w:t>Jossy Taylor</w:t>
            </w:r>
          </w:p>
        </w:tc>
        <w:tc>
          <w:tcPr>
            <w:tcW w:w="857" w:type="dxa"/>
          </w:tcPr>
          <w:p w14:paraId="724E0A00" w14:textId="77777777" w:rsidR="005E0051" w:rsidRPr="009A6E6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A6E61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  <w:shd w:val="clear" w:color="auto" w:fill="FFFFFF" w:themeFill="background1"/>
          </w:tcPr>
          <w:p w14:paraId="36E2A619" w14:textId="4955101F" w:rsidR="005E0051" w:rsidRPr="009A6E61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751ECE">
              <w:rPr>
                <w:rFonts w:ascii="Century Gothic" w:hAnsi="Century Gothic"/>
                <w:b/>
                <w:bCs/>
              </w:rPr>
              <w:t>Matt Brown</w:t>
            </w:r>
          </w:p>
        </w:tc>
        <w:tc>
          <w:tcPr>
            <w:tcW w:w="920" w:type="dxa"/>
          </w:tcPr>
          <w:p w14:paraId="300AEFEA" w14:textId="5F58541F" w:rsidR="005E0051" w:rsidRPr="006426D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5E0051" w:rsidRPr="006426D1" w14:paraId="72D967D3" w14:textId="77777777" w:rsidTr="00CE5C94">
        <w:tc>
          <w:tcPr>
            <w:tcW w:w="2629" w:type="dxa"/>
          </w:tcPr>
          <w:p w14:paraId="31F5BB0D" w14:textId="0541A307" w:rsidR="005E0051" w:rsidRPr="009A6E61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617789">
              <w:rPr>
                <w:rFonts w:ascii="Century Gothic" w:hAnsi="Century Gothic"/>
                <w:b/>
                <w:bCs/>
              </w:rPr>
              <w:t>Lisa Desai</w:t>
            </w:r>
          </w:p>
        </w:tc>
        <w:tc>
          <w:tcPr>
            <w:tcW w:w="857" w:type="dxa"/>
          </w:tcPr>
          <w:p w14:paraId="3B15B68B" w14:textId="0D451049" w:rsidR="005E0051" w:rsidRPr="009A6E61" w:rsidRDefault="00617789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B08BDA6" w14:textId="476490F6" w:rsidR="005E0051" w:rsidRPr="009A6E61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F1489A">
              <w:rPr>
                <w:rFonts w:ascii="Century Gothic" w:hAnsi="Century Gothic"/>
                <w:b/>
                <w:bCs/>
              </w:rPr>
              <w:t>Danielle Somerville</w:t>
            </w:r>
          </w:p>
        </w:tc>
        <w:tc>
          <w:tcPr>
            <w:tcW w:w="920" w:type="dxa"/>
          </w:tcPr>
          <w:p w14:paraId="29606A43" w14:textId="1B98B6A6" w:rsidR="005E0051" w:rsidRPr="006426D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A</w:t>
            </w:r>
          </w:p>
        </w:tc>
      </w:tr>
      <w:tr w:rsidR="005E0051" w:rsidRPr="006426D1" w14:paraId="31B71589" w14:textId="77777777" w:rsidTr="00CE5C94">
        <w:tc>
          <w:tcPr>
            <w:tcW w:w="2629" w:type="dxa"/>
            <w:shd w:val="clear" w:color="auto" w:fill="FFFFFF" w:themeFill="background1"/>
          </w:tcPr>
          <w:p w14:paraId="1971018A" w14:textId="77777777" w:rsidR="005E0051" w:rsidRPr="009A6E61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617789">
              <w:rPr>
                <w:rFonts w:ascii="Century Gothic" w:hAnsi="Century Gothic"/>
                <w:b/>
                <w:bCs/>
              </w:rPr>
              <w:t>Tabitha Frost</w:t>
            </w:r>
          </w:p>
        </w:tc>
        <w:tc>
          <w:tcPr>
            <w:tcW w:w="857" w:type="dxa"/>
          </w:tcPr>
          <w:p w14:paraId="1F54D697" w14:textId="4D6C4AA7" w:rsidR="005E0051" w:rsidRPr="009A6E61" w:rsidRDefault="00617789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14B90EF6" w14:textId="19B622A8" w:rsidR="005E0051" w:rsidRPr="009A6E61" w:rsidRDefault="00D52C36" w:rsidP="005E005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Stephanie White</w:t>
            </w:r>
          </w:p>
        </w:tc>
        <w:tc>
          <w:tcPr>
            <w:tcW w:w="920" w:type="dxa"/>
          </w:tcPr>
          <w:p w14:paraId="1A7FBE5F" w14:textId="4D0FF9BC" w:rsidR="005E0051" w:rsidRPr="006426D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5E0051" w:rsidRPr="006426D1" w14:paraId="3F8583D7" w14:textId="77777777" w:rsidTr="00CE5C94">
        <w:tc>
          <w:tcPr>
            <w:tcW w:w="2629" w:type="dxa"/>
          </w:tcPr>
          <w:p w14:paraId="57C1E622" w14:textId="77777777" w:rsidR="005E0051" w:rsidRPr="009A6E61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617789">
              <w:rPr>
                <w:rFonts w:ascii="Century Gothic" w:hAnsi="Century Gothic"/>
                <w:b/>
                <w:bCs/>
              </w:rPr>
              <w:t>Allison Baker</w:t>
            </w:r>
          </w:p>
        </w:tc>
        <w:tc>
          <w:tcPr>
            <w:tcW w:w="857" w:type="dxa"/>
          </w:tcPr>
          <w:p w14:paraId="44A69D7D" w14:textId="0A7CFEE2" w:rsidR="005E0051" w:rsidRPr="009A6E61" w:rsidRDefault="00617789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6F496E8" w14:textId="2B9E3BCD" w:rsidR="005E0051" w:rsidRPr="009A6E61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617789">
              <w:rPr>
                <w:rFonts w:ascii="Century Gothic" w:hAnsi="Century Gothic"/>
                <w:b/>
                <w:bCs/>
              </w:rPr>
              <w:t>Bethany Hilbert</w:t>
            </w:r>
          </w:p>
        </w:tc>
        <w:tc>
          <w:tcPr>
            <w:tcW w:w="920" w:type="dxa"/>
          </w:tcPr>
          <w:p w14:paraId="304E1B99" w14:textId="0613DADF" w:rsidR="005E0051" w:rsidRPr="006426D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5E0051" w:rsidRPr="006426D1" w14:paraId="4EFE9D5C" w14:textId="77777777" w:rsidTr="00CE5C94">
        <w:tc>
          <w:tcPr>
            <w:tcW w:w="2629" w:type="dxa"/>
          </w:tcPr>
          <w:p w14:paraId="001F9EFC" w14:textId="77777777" w:rsidR="005E0051" w:rsidRPr="0078701E" w:rsidRDefault="005E0051" w:rsidP="005E0051">
            <w:pPr>
              <w:rPr>
                <w:rFonts w:ascii="Century Gothic" w:hAnsi="Century Gothic"/>
                <w:b/>
                <w:bCs/>
                <w:highlight w:val="yellow"/>
              </w:rPr>
            </w:pPr>
            <w:r w:rsidRPr="00617789">
              <w:rPr>
                <w:rFonts w:ascii="Century Gothic" w:hAnsi="Century Gothic"/>
                <w:b/>
                <w:bCs/>
              </w:rPr>
              <w:t>Catherine Williamson</w:t>
            </w:r>
          </w:p>
        </w:tc>
        <w:tc>
          <w:tcPr>
            <w:tcW w:w="857" w:type="dxa"/>
          </w:tcPr>
          <w:p w14:paraId="5822CEC9" w14:textId="77777777" w:rsidR="005E0051" w:rsidRPr="009A6E6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A6E61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A63D96D" w14:textId="6452FA4F" w:rsidR="005E0051" w:rsidRPr="00617789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617789">
              <w:rPr>
                <w:rFonts w:ascii="Century Gothic" w:hAnsi="Century Gothic"/>
                <w:b/>
                <w:bCs/>
              </w:rPr>
              <w:t>Kathy Tucker</w:t>
            </w:r>
          </w:p>
        </w:tc>
        <w:tc>
          <w:tcPr>
            <w:tcW w:w="920" w:type="dxa"/>
          </w:tcPr>
          <w:p w14:paraId="7398FBBE" w14:textId="2C78A838" w:rsidR="005E0051" w:rsidRPr="006426D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5E0051" w:rsidRPr="006426D1" w14:paraId="1F6A1402" w14:textId="77777777" w:rsidTr="00CE5C94">
        <w:tc>
          <w:tcPr>
            <w:tcW w:w="2629" w:type="dxa"/>
          </w:tcPr>
          <w:p w14:paraId="18E7BDA6" w14:textId="77777777" w:rsidR="005E0051" w:rsidRPr="00433A03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433A03">
              <w:rPr>
                <w:rFonts w:ascii="Century Gothic" w:hAnsi="Century Gothic"/>
                <w:b/>
                <w:bCs/>
              </w:rPr>
              <w:t>Jacqueline Provoost</w:t>
            </w:r>
          </w:p>
        </w:tc>
        <w:tc>
          <w:tcPr>
            <w:tcW w:w="857" w:type="dxa"/>
          </w:tcPr>
          <w:p w14:paraId="0D633A03" w14:textId="735FDE0F" w:rsidR="005E0051" w:rsidRPr="009A6E6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A6E61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32B53B1D" w14:textId="6C3133DF" w:rsidR="005E0051" w:rsidRPr="009A6E61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D52C36">
              <w:rPr>
                <w:rFonts w:ascii="Century Gothic" w:hAnsi="Century Gothic"/>
                <w:b/>
                <w:bCs/>
              </w:rPr>
              <w:t>Alison Neumark</w:t>
            </w:r>
          </w:p>
        </w:tc>
        <w:tc>
          <w:tcPr>
            <w:tcW w:w="920" w:type="dxa"/>
          </w:tcPr>
          <w:p w14:paraId="6DA99FF3" w14:textId="2C36B21D" w:rsidR="005E0051" w:rsidRPr="006426D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5E0051" w:rsidRPr="006426D1" w14:paraId="6F785F0D" w14:textId="77777777" w:rsidTr="00CE5C94">
        <w:tc>
          <w:tcPr>
            <w:tcW w:w="2629" w:type="dxa"/>
          </w:tcPr>
          <w:p w14:paraId="438E4567" w14:textId="5CBF61B7" w:rsidR="005E0051" w:rsidRPr="009A6E61" w:rsidRDefault="007F6B84" w:rsidP="005E0051">
            <w:pPr>
              <w:rPr>
                <w:rFonts w:ascii="Century Gothic" w:hAnsi="Century Gothic"/>
                <w:b/>
                <w:bCs/>
              </w:rPr>
            </w:pPr>
            <w:r w:rsidRPr="0051359B">
              <w:rPr>
                <w:rFonts w:ascii="Century Gothic" w:hAnsi="Century Gothic"/>
                <w:b/>
                <w:bCs/>
              </w:rPr>
              <w:t>John Wooldridge</w:t>
            </w:r>
          </w:p>
        </w:tc>
        <w:tc>
          <w:tcPr>
            <w:tcW w:w="857" w:type="dxa"/>
          </w:tcPr>
          <w:p w14:paraId="44094E7E" w14:textId="7A5171AC" w:rsidR="005E0051" w:rsidRPr="009A6E61" w:rsidRDefault="005E005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34151BF4" w14:textId="642AC028" w:rsidR="005E0051" w:rsidRPr="009A6E61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0E5DE1">
              <w:rPr>
                <w:rFonts w:ascii="Century Gothic" w:hAnsi="Century Gothic"/>
                <w:b/>
                <w:bCs/>
              </w:rPr>
              <w:t>Savannah Brown</w:t>
            </w:r>
          </w:p>
        </w:tc>
        <w:tc>
          <w:tcPr>
            <w:tcW w:w="920" w:type="dxa"/>
          </w:tcPr>
          <w:p w14:paraId="28DE33DD" w14:textId="0C16F481" w:rsidR="005E0051" w:rsidRPr="006426D1" w:rsidRDefault="000E5DE1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B34DEB" w:rsidRPr="006426D1" w14:paraId="7EEF33D6" w14:textId="77777777" w:rsidTr="00CE5C94">
        <w:trPr>
          <w:trHeight w:val="88"/>
        </w:trPr>
        <w:tc>
          <w:tcPr>
            <w:tcW w:w="2629" w:type="dxa"/>
          </w:tcPr>
          <w:p w14:paraId="77E377A5" w14:textId="2D7872FE" w:rsidR="00B34DEB" w:rsidRPr="009A6E61" w:rsidRDefault="00B34DEB" w:rsidP="00B34DEB">
            <w:pPr>
              <w:rPr>
                <w:rFonts w:ascii="Century Gothic" w:hAnsi="Century Gothic"/>
                <w:b/>
                <w:bCs/>
              </w:rPr>
            </w:pPr>
            <w:r w:rsidRPr="00751ECE">
              <w:rPr>
                <w:rFonts w:ascii="Century Gothic" w:hAnsi="Century Gothic"/>
                <w:b/>
                <w:bCs/>
              </w:rPr>
              <w:t>Lindsey Niewoehner</w:t>
            </w:r>
          </w:p>
        </w:tc>
        <w:tc>
          <w:tcPr>
            <w:tcW w:w="857" w:type="dxa"/>
          </w:tcPr>
          <w:p w14:paraId="6C71F3F1" w14:textId="31E4BE9E" w:rsidR="00B34DEB" w:rsidRPr="009A6E61" w:rsidRDefault="00751ECE" w:rsidP="00B34DE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6AA86041" w14:textId="4B147586" w:rsidR="00B34DEB" w:rsidRPr="009A6E61" w:rsidRDefault="00B34DEB" w:rsidP="00B34DEB">
            <w:pPr>
              <w:rPr>
                <w:rFonts w:ascii="Century Gothic" w:hAnsi="Century Gothic"/>
                <w:b/>
                <w:bCs/>
              </w:rPr>
            </w:pPr>
            <w:r w:rsidRPr="000E5DE1">
              <w:rPr>
                <w:rFonts w:ascii="Century Gothic" w:hAnsi="Century Gothic"/>
                <w:b/>
                <w:bCs/>
              </w:rPr>
              <w:t>Cara Shaw</w:t>
            </w:r>
          </w:p>
        </w:tc>
        <w:tc>
          <w:tcPr>
            <w:tcW w:w="920" w:type="dxa"/>
          </w:tcPr>
          <w:p w14:paraId="5881999E" w14:textId="6AED7D74" w:rsidR="00B34DEB" w:rsidRPr="006426D1" w:rsidRDefault="00B34DEB" w:rsidP="00B34DE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B34DEB" w:rsidRPr="006426D1" w14:paraId="410C8936" w14:textId="77777777" w:rsidTr="00CE5C94">
        <w:tc>
          <w:tcPr>
            <w:tcW w:w="2629" w:type="dxa"/>
          </w:tcPr>
          <w:p w14:paraId="39A49918" w14:textId="7199E5FC" w:rsidR="00B34DEB" w:rsidRPr="009A6E61" w:rsidRDefault="00B34DEB" w:rsidP="00B34DEB">
            <w:pPr>
              <w:rPr>
                <w:rFonts w:ascii="Century Gothic" w:hAnsi="Century Gothic"/>
                <w:b/>
                <w:bCs/>
              </w:rPr>
            </w:pPr>
            <w:r w:rsidRPr="00F1489A">
              <w:rPr>
                <w:rFonts w:ascii="Century Gothic" w:hAnsi="Century Gothic"/>
                <w:b/>
                <w:bCs/>
              </w:rPr>
              <w:t>Deborah Waters</w:t>
            </w:r>
          </w:p>
        </w:tc>
        <w:tc>
          <w:tcPr>
            <w:tcW w:w="857" w:type="dxa"/>
          </w:tcPr>
          <w:p w14:paraId="7A920D66" w14:textId="785C12E4" w:rsidR="00B34DEB" w:rsidRPr="009A6E61" w:rsidRDefault="00F1489A" w:rsidP="00B34DE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50190088" w14:textId="01FA3CF8" w:rsidR="00B34DEB" w:rsidRPr="009A6E61" w:rsidRDefault="00B34DEB" w:rsidP="00B34DEB">
            <w:pPr>
              <w:rPr>
                <w:rFonts w:ascii="Century Gothic" w:hAnsi="Century Gothic"/>
                <w:b/>
                <w:bCs/>
              </w:rPr>
            </w:pPr>
            <w:r w:rsidRPr="00894416">
              <w:rPr>
                <w:rFonts w:ascii="Century Gothic" w:hAnsi="Century Gothic"/>
                <w:b/>
                <w:bCs/>
              </w:rPr>
              <w:t>Larissa Killin</w:t>
            </w:r>
          </w:p>
        </w:tc>
        <w:tc>
          <w:tcPr>
            <w:tcW w:w="920" w:type="dxa"/>
          </w:tcPr>
          <w:p w14:paraId="6A36529F" w14:textId="5408C262" w:rsidR="00B34DEB" w:rsidRPr="006426D1" w:rsidRDefault="00894416" w:rsidP="00B34DE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B34DEB" w:rsidRPr="006426D1" w14:paraId="18473197" w14:textId="77777777" w:rsidTr="00CE5C94">
        <w:tc>
          <w:tcPr>
            <w:tcW w:w="2629" w:type="dxa"/>
          </w:tcPr>
          <w:p w14:paraId="18F8A23A" w14:textId="1DCAC363" w:rsidR="00B34DEB" w:rsidRPr="009A6E61" w:rsidRDefault="00B34DEB" w:rsidP="00B34DEB">
            <w:pPr>
              <w:rPr>
                <w:rFonts w:ascii="Century Gothic" w:hAnsi="Century Gothic"/>
                <w:b/>
                <w:bCs/>
              </w:rPr>
            </w:pPr>
            <w:r w:rsidRPr="009B2A61">
              <w:rPr>
                <w:rFonts w:ascii="Century Gothic" w:hAnsi="Century Gothic"/>
                <w:b/>
                <w:bCs/>
              </w:rPr>
              <w:t>Katie Mahon</w:t>
            </w:r>
          </w:p>
        </w:tc>
        <w:tc>
          <w:tcPr>
            <w:tcW w:w="857" w:type="dxa"/>
          </w:tcPr>
          <w:p w14:paraId="15745B19" w14:textId="77777777" w:rsidR="00B34DEB" w:rsidRPr="009A6E61" w:rsidRDefault="00B34DEB" w:rsidP="00B34DE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2BD78142" w14:textId="64C492BC" w:rsidR="00B34DEB" w:rsidRPr="009A6E61" w:rsidRDefault="00B34DEB" w:rsidP="00B34DEB">
            <w:pPr>
              <w:rPr>
                <w:rFonts w:ascii="Century Gothic" w:hAnsi="Century Gothic"/>
                <w:b/>
                <w:bCs/>
              </w:rPr>
            </w:pPr>
            <w:r w:rsidRPr="00D52C36">
              <w:rPr>
                <w:rFonts w:ascii="Century Gothic" w:hAnsi="Century Gothic"/>
                <w:b/>
                <w:bCs/>
              </w:rPr>
              <w:t>Brittany Pascarella</w:t>
            </w:r>
          </w:p>
        </w:tc>
        <w:tc>
          <w:tcPr>
            <w:tcW w:w="920" w:type="dxa"/>
          </w:tcPr>
          <w:p w14:paraId="05869D24" w14:textId="77777777" w:rsidR="00B34DEB" w:rsidRPr="006426D1" w:rsidRDefault="00B34DEB" w:rsidP="00B34DE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B34DEB" w:rsidRPr="006426D1" w14:paraId="6420A57C" w14:textId="77777777" w:rsidTr="00CE5C94">
        <w:tc>
          <w:tcPr>
            <w:tcW w:w="2629" w:type="dxa"/>
          </w:tcPr>
          <w:p w14:paraId="7E463A94" w14:textId="20DEC446" w:rsidR="00B34DEB" w:rsidRPr="009A6E61" w:rsidRDefault="00B34DEB" w:rsidP="00B34DEB">
            <w:pPr>
              <w:rPr>
                <w:rFonts w:ascii="Century Gothic" w:hAnsi="Century Gothic"/>
                <w:b/>
                <w:bCs/>
              </w:rPr>
            </w:pPr>
            <w:r w:rsidRPr="00433A03">
              <w:rPr>
                <w:rFonts w:ascii="Century Gothic" w:hAnsi="Century Gothic"/>
                <w:b/>
                <w:bCs/>
              </w:rPr>
              <w:t>Jessica Misterly</w:t>
            </w:r>
          </w:p>
        </w:tc>
        <w:tc>
          <w:tcPr>
            <w:tcW w:w="857" w:type="dxa"/>
          </w:tcPr>
          <w:p w14:paraId="67423FF7" w14:textId="4967154C" w:rsidR="00B34DEB" w:rsidRPr="009A6E61" w:rsidRDefault="00433A03" w:rsidP="00B34DE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739CDED6" w14:textId="3C2BDE51" w:rsidR="00B34DEB" w:rsidRPr="009A6E61" w:rsidRDefault="00B34DEB" w:rsidP="00B34DEB">
            <w:pPr>
              <w:rPr>
                <w:rFonts w:ascii="Century Gothic" w:hAnsi="Century Gothic"/>
                <w:b/>
                <w:bCs/>
              </w:rPr>
            </w:pPr>
            <w:r w:rsidRPr="00D52C36">
              <w:rPr>
                <w:rFonts w:ascii="Century Gothic" w:hAnsi="Century Gothic"/>
                <w:b/>
                <w:bCs/>
              </w:rPr>
              <w:t>Joanne Crowder</w:t>
            </w:r>
          </w:p>
        </w:tc>
        <w:tc>
          <w:tcPr>
            <w:tcW w:w="920" w:type="dxa"/>
          </w:tcPr>
          <w:p w14:paraId="641DBE76" w14:textId="77777777" w:rsidR="00B34DEB" w:rsidRPr="006426D1" w:rsidRDefault="00B34DEB" w:rsidP="00B34DE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F1489A" w:rsidRPr="00E96F80" w14:paraId="65C27221" w14:textId="77777777" w:rsidTr="00CE5C94">
        <w:tc>
          <w:tcPr>
            <w:tcW w:w="2629" w:type="dxa"/>
          </w:tcPr>
          <w:p w14:paraId="5379601C" w14:textId="10B4BF8C" w:rsidR="00F1489A" w:rsidRPr="009A6E61" w:rsidRDefault="00F1489A" w:rsidP="00F1489A">
            <w:pPr>
              <w:rPr>
                <w:rFonts w:ascii="Century Gothic" w:hAnsi="Century Gothic"/>
                <w:b/>
                <w:bCs/>
              </w:rPr>
            </w:pPr>
            <w:r w:rsidRPr="00C65F1C">
              <w:rPr>
                <w:rFonts w:ascii="Century Gothic" w:hAnsi="Century Gothic"/>
                <w:b/>
                <w:bCs/>
              </w:rPr>
              <w:t>Lourdes Ramon</w:t>
            </w:r>
          </w:p>
        </w:tc>
        <w:tc>
          <w:tcPr>
            <w:tcW w:w="857" w:type="dxa"/>
          </w:tcPr>
          <w:p w14:paraId="7268F8BF" w14:textId="01251B61" w:rsidR="00F1489A" w:rsidRPr="009A6E61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01BAAC7" w14:textId="18A762B3" w:rsidR="00F1489A" w:rsidRPr="009A6E61" w:rsidRDefault="00F1489A" w:rsidP="00F1489A">
            <w:pPr>
              <w:rPr>
                <w:rFonts w:ascii="Century Gothic" w:hAnsi="Century Gothic"/>
                <w:b/>
                <w:bCs/>
              </w:rPr>
            </w:pPr>
            <w:r w:rsidRPr="00137115">
              <w:rPr>
                <w:rFonts w:ascii="Century Gothic" w:hAnsi="Century Gothic"/>
                <w:b/>
                <w:bCs/>
              </w:rPr>
              <w:t>Salma King</w:t>
            </w:r>
          </w:p>
        </w:tc>
        <w:tc>
          <w:tcPr>
            <w:tcW w:w="920" w:type="dxa"/>
          </w:tcPr>
          <w:p w14:paraId="007363A5" w14:textId="6882291E" w:rsidR="00F1489A" w:rsidRPr="00E96F80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F1489A" w:rsidRPr="00E96F80" w14:paraId="67C7ACDB" w14:textId="77777777" w:rsidTr="00CE5C94">
        <w:tc>
          <w:tcPr>
            <w:tcW w:w="2629" w:type="dxa"/>
          </w:tcPr>
          <w:p w14:paraId="6FA136E0" w14:textId="07981097" w:rsidR="00F1489A" w:rsidRPr="009A6E61" w:rsidRDefault="00F1489A" w:rsidP="00F1489A">
            <w:pPr>
              <w:rPr>
                <w:rFonts w:ascii="Century Gothic" w:hAnsi="Century Gothic"/>
                <w:b/>
                <w:bCs/>
              </w:rPr>
            </w:pPr>
            <w:r w:rsidRPr="0051359B">
              <w:rPr>
                <w:rFonts w:ascii="Century Gothic" w:hAnsi="Century Gothic"/>
                <w:b/>
                <w:bCs/>
              </w:rPr>
              <w:t>Stephanie Arena</w:t>
            </w:r>
          </w:p>
        </w:tc>
        <w:tc>
          <w:tcPr>
            <w:tcW w:w="857" w:type="dxa"/>
          </w:tcPr>
          <w:p w14:paraId="16C32158" w14:textId="77777777" w:rsidR="00F1489A" w:rsidRPr="009A6E61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56E2EB15" w14:textId="7B5C3D47" w:rsidR="00F1489A" w:rsidRPr="009A6E61" w:rsidRDefault="00F1489A" w:rsidP="00F1489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5A6174B8" w14:textId="5BB7AD70" w:rsidR="00F1489A" w:rsidRPr="00E96F80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F1489A" w:rsidRPr="00E96F80" w14:paraId="09CAF99A" w14:textId="77777777" w:rsidTr="00CE5C94">
        <w:tc>
          <w:tcPr>
            <w:tcW w:w="2629" w:type="dxa"/>
          </w:tcPr>
          <w:p w14:paraId="723F2A9E" w14:textId="2DEC5514" w:rsidR="00F1489A" w:rsidRPr="00E96F80" w:rsidRDefault="00F1489A" w:rsidP="00F1489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7" w:type="dxa"/>
          </w:tcPr>
          <w:p w14:paraId="7C52E02A" w14:textId="22CD02AC" w:rsidR="00F1489A" w:rsidRPr="00E96F80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126E9356" w14:textId="0781E4E9" w:rsidR="00F1489A" w:rsidRDefault="00F1489A" w:rsidP="00F1489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37170942" w14:textId="77777777" w:rsidR="00F1489A" w:rsidRPr="00E96F80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F1489A" w:rsidRPr="00E96F80" w14:paraId="364AE700" w14:textId="77777777" w:rsidTr="00CE5C94">
        <w:tc>
          <w:tcPr>
            <w:tcW w:w="2629" w:type="dxa"/>
          </w:tcPr>
          <w:p w14:paraId="4AD64D81" w14:textId="4F88BDE8" w:rsidR="00F1489A" w:rsidRPr="007E615F" w:rsidRDefault="00F1489A" w:rsidP="00F1489A">
            <w:pPr>
              <w:rPr>
                <w:rFonts w:ascii="Century Gothic" w:hAnsi="Century Gothic"/>
                <w:b/>
                <w:bCs/>
                <w:highlight w:val="yellow"/>
              </w:rPr>
            </w:pPr>
          </w:p>
        </w:tc>
        <w:tc>
          <w:tcPr>
            <w:tcW w:w="857" w:type="dxa"/>
          </w:tcPr>
          <w:p w14:paraId="1A682F6C" w14:textId="77777777" w:rsidR="00F1489A" w:rsidRPr="00E96F80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29F008BE" w14:textId="6A45635C" w:rsidR="00F1489A" w:rsidRDefault="00F1489A" w:rsidP="00F1489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788C37F0" w14:textId="77777777" w:rsidR="00F1489A" w:rsidRPr="00E96F80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F1489A" w:rsidRPr="00E96F80" w14:paraId="352DBCF4" w14:textId="77777777" w:rsidTr="00CE5C94">
        <w:tc>
          <w:tcPr>
            <w:tcW w:w="2629" w:type="dxa"/>
          </w:tcPr>
          <w:p w14:paraId="728CCBBB" w14:textId="77777777" w:rsidR="00F1489A" w:rsidRDefault="00F1489A" w:rsidP="00F1489A">
            <w:pPr>
              <w:rPr>
                <w:rFonts w:ascii="Century Gothic" w:hAnsi="Century Gothic"/>
                <w:b/>
                <w:bCs/>
                <w:highlight w:val="yellow"/>
              </w:rPr>
            </w:pPr>
          </w:p>
        </w:tc>
        <w:tc>
          <w:tcPr>
            <w:tcW w:w="857" w:type="dxa"/>
          </w:tcPr>
          <w:p w14:paraId="1E70B1E2" w14:textId="77777777" w:rsidR="00F1489A" w:rsidRPr="00E96F80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6464E2C5" w14:textId="77777777" w:rsidR="00F1489A" w:rsidRPr="008C413D" w:rsidRDefault="00F1489A" w:rsidP="00F1489A">
            <w:pPr>
              <w:rPr>
                <w:rFonts w:ascii="Century Gothic" w:hAnsi="Century Gothic"/>
                <w:b/>
                <w:bCs/>
                <w:highlight w:val="yellow"/>
              </w:rPr>
            </w:pPr>
          </w:p>
        </w:tc>
        <w:tc>
          <w:tcPr>
            <w:tcW w:w="920" w:type="dxa"/>
          </w:tcPr>
          <w:p w14:paraId="0D5C9E33" w14:textId="77777777" w:rsidR="00F1489A" w:rsidRPr="00E96F80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F1489A" w14:paraId="1BEAAE31" w14:textId="77777777" w:rsidTr="00CE5C94">
        <w:tc>
          <w:tcPr>
            <w:tcW w:w="7375" w:type="dxa"/>
            <w:gridSpan w:val="4"/>
          </w:tcPr>
          <w:p w14:paraId="36B6BFD9" w14:textId="77777777" w:rsidR="00F1489A" w:rsidRDefault="00F1489A" w:rsidP="00F148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Quorum- Yes</w:t>
            </w:r>
          </w:p>
        </w:tc>
      </w:tr>
    </w:tbl>
    <w:p w14:paraId="152956C9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6DF30D59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2053EF3E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4F0DE42E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62F79D90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506489E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bCs/>
        </w:rPr>
      </w:pPr>
    </w:p>
    <w:p w14:paraId="3C0A848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bCs/>
        </w:rPr>
      </w:pPr>
    </w:p>
    <w:p w14:paraId="7A8A4E28" w14:textId="77777777" w:rsidR="00381292" w:rsidRPr="009E3902" w:rsidRDefault="00381292" w:rsidP="00381292">
      <w:pPr>
        <w:spacing w:after="0" w:line="240" w:lineRule="auto"/>
      </w:pPr>
    </w:p>
    <w:p w14:paraId="26E55A0E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47BC98F0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2943FE77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085D573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195A7BCA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F4BB426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564ADF6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11689AAE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699BC4F9" w14:textId="77777777" w:rsidR="00D52C36" w:rsidRDefault="00D52C36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7502C426" w14:textId="77777777" w:rsidR="00381292" w:rsidRPr="00667F43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667F43">
        <w:rPr>
          <w:rFonts w:ascii="Century Gothic" w:hAnsi="Century Gothic"/>
          <w:b/>
          <w:sz w:val="24"/>
          <w:szCs w:val="24"/>
          <w:u w:val="single"/>
        </w:rPr>
        <w:t>Call to Order:</w:t>
      </w:r>
    </w:p>
    <w:p w14:paraId="062BD5D4" w14:textId="7A0181B2" w:rsidR="00381292" w:rsidRPr="00667F43" w:rsidRDefault="00381292" w:rsidP="0038129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67F43">
        <w:rPr>
          <w:rFonts w:ascii="Century Gothic" w:hAnsi="Century Gothic"/>
          <w:sz w:val="24"/>
          <w:szCs w:val="24"/>
        </w:rPr>
        <w:t>A Virtual/Live meeting of the Ketterlinus School Advisory Council was held on</w:t>
      </w:r>
      <w:r w:rsidR="00F359BF">
        <w:rPr>
          <w:rFonts w:ascii="Century Gothic" w:hAnsi="Century Gothic"/>
          <w:sz w:val="24"/>
          <w:szCs w:val="24"/>
        </w:rPr>
        <w:t xml:space="preserve"> September 17</w:t>
      </w:r>
      <w:r>
        <w:rPr>
          <w:rFonts w:ascii="Century Gothic" w:hAnsi="Century Gothic"/>
          <w:sz w:val="24"/>
          <w:szCs w:val="24"/>
        </w:rPr>
        <w:t xml:space="preserve">, 2024 </w:t>
      </w:r>
      <w:r w:rsidRPr="00667F43">
        <w:rPr>
          <w:rFonts w:ascii="Century Gothic" w:hAnsi="Century Gothic"/>
          <w:sz w:val="24"/>
          <w:szCs w:val="24"/>
        </w:rPr>
        <w:t>via Zoom</w:t>
      </w:r>
      <w:r>
        <w:rPr>
          <w:rFonts w:ascii="Century Gothic" w:hAnsi="Century Gothic"/>
          <w:sz w:val="24"/>
          <w:szCs w:val="24"/>
        </w:rPr>
        <w:t xml:space="preserve"> </w:t>
      </w:r>
      <w:r w:rsidRPr="00667F43">
        <w:rPr>
          <w:rFonts w:ascii="Century Gothic" w:hAnsi="Century Gothic"/>
          <w:sz w:val="24"/>
          <w:szCs w:val="24"/>
        </w:rPr>
        <w:t xml:space="preserve">and in person. Bethany Hilbert called the meeting to order at </w:t>
      </w:r>
      <w:r>
        <w:rPr>
          <w:rFonts w:ascii="Century Gothic" w:hAnsi="Century Gothic"/>
          <w:sz w:val="24"/>
          <w:szCs w:val="24"/>
        </w:rPr>
        <w:t>7:5</w:t>
      </w:r>
      <w:r w:rsidR="00F359BF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 a</w:t>
      </w:r>
      <w:r w:rsidRPr="00667F43">
        <w:rPr>
          <w:rFonts w:ascii="Century Gothic" w:hAnsi="Century Gothic"/>
          <w:sz w:val="24"/>
          <w:szCs w:val="24"/>
        </w:rPr>
        <w:t>m.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AB6C868" w14:textId="77777777" w:rsidR="00381292" w:rsidRPr="00667F43" w:rsidRDefault="00381292" w:rsidP="0038129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89DC070" w14:textId="29C8227B" w:rsidR="00381292" w:rsidRDefault="00381292" w:rsidP="00F41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DC5643">
        <w:rPr>
          <w:rFonts w:ascii="Century Gothic" w:hAnsi="Century Gothic" w:cs="Wingdings"/>
          <w:sz w:val="24"/>
          <w:szCs w:val="24"/>
        </w:rPr>
        <w:t>Welcome &amp; Handouts</w:t>
      </w:r>
    </w:p>
    <w:p w14:paraId="4D874BAF" w14:textId="77777777" w:rsidR="00D379A9" w:rsidRDefault="00D379A9" w:rsidP="00D379A9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200B81C5" w14:textId="795D3BD5" w:rsidR="00D379A9" w:rsidRDefault="00D379A9" w:rsidP="00F41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Approval of the minutes from May 2024 &amp; September 2024</w:t>
      </w:r>
      <w:r w:rsidR="00882339">
        <w:rPr>
          <w:rFonts w:ascii="Century Gothic" w:hAnsi="Century Gothic" w:cs="Wingdings"/>
          <w:sz w:val="24"/>
          <w:szCs w:val="24"/>
        </w:rPr>
        <w:t xml:space="preserve">- </w:t>
      </w:r>
      <w:r w:rsidR="00882339">
        <w:rPr>
          <w:rFonts w:ascii="Century Gothic" w:hAnsi="Century Gothic" w:cs="Wingdings"/>
          <w:sz w:val="24"/>
          <w:szCs w:val="24"/>
        </w:rPr>
        <w:t>Motion to approve by Allison Baker and seconded by Lisa Desai</w:t>
      </w:r>
    </w:p>
    <w:p w14:paraId="05F5112B" w14:textId="77777777" w:rsidR="00F416F0" w:rsidRPr="00F416F0" w:rsidRDefault="00F416F0" w:rsidP="00F416F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76EC3FFB" w14:textId="77777777" w:rsidR="00381292" w:rsidRPr="00A100AC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A100AC">
        <w:rPr>
          <w:rFonts w:ascii="Century Gothic" w:hAnsi="Century Gothic" w:cs="Wingdings"/>
          <w:sz w:val="24"/>
          <w:szCs w:val="24"/>
        </w:rPr>
        <w:t>SAC General Information</w:t>
      </w:r>
    </w:p>
    <w:p w14:paraId="605F8255" w14:textId="64B9BC6A" w:rsidR="00381292" w:rsidRDefault="00381292" w:rsidP="003812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F953F4">
        <w:rPr>
          <w:rFonts w:ascii="Century Gothic" w:hAnsi="Century Gothic" w:cs="Wingdings"/>
          <w:sz w:val="24"/>
          <w:szCs w:val="24"/>
        </w:rPr>
        <w:t>Finance Report- Total- $</w:t>
      </w:r>
      <w:r w:rsidR="00A00555" w:rsidRPr="00F953F4">
        <w:rPr>
          <w:rFonts w:ascii="Century Gothic" w:hAnsi="Century Gothic" w:cs="Wingdings"/>
          <w:sz w:val="24"/>
          <w:szCs w:val="24"/>
        </w:rPr>
        <w:t xml:space="preserve">8,090.96; This </w:t>
      </w:r>
      <w:r w:rsidR="009C05B3" w:rsidRPr="00F953F4">
        <w:rPr>
          <w:rFonts w:ascii="Century Gothic" w:hAnsi="Century Gothic" w:cs="Wingdings"/>
          <w:sz w:val="24"/>
          <w:szCs w:val="24"/>
        </w:rPr>
        <w:t>is the same amount from last</w:t>
      </w:r>
      <w:r w:rsidR="009C05B3">
        <w:rPr>
          <w:rFonts w:ascii="Century Gothic" w:hAnsi="Century Gothic" w:cs="Wingdings"/>
          <w:sz w:val="24"/>
          <w:szCs w:val="24"/>
        </w:rPr>
        <w:t xml:space="preserve"> month</w:t>
      </w:r>
      <w:r w:rsidR="001E106F">
        <w:rPr>
          <w:rFonts w:ascii="Century Gothic" w:hAnsi="Century Gothic" w:cs="Wingdings"/>
          <w:sz w:val="24"/>
          <w:szCs w:val="24"/>
        </w:rPr>
        <w:t>, since we haven’t spent any money yet.</w:t>
      </w:r>
    </w:p>
    <w:p w14:paraId="70762464" w14:textId="79024FAB" w:rsidR="00381292" w:rsidRDefault="00381292" w:rsidP="00DA2A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67430F">
        <w:rPr>
          <w:rFonts w:ascii="Century Gothic" w:hAnsi="Century Gothic" w:cs="Wingdings"/>
          <w:sz w:val="24"/>
          <w:szCs w:val="24"/>
        </w:rPr>
        <w:t xml:space="preserve">Principal’s Report- </w:t>
      </w:r>
      <w:r w:rsidR="00030826">
        <w:rPr>
          <w:rFonts w:ascii="Century Gothic" w:hAnsi="Century Gothic" w:cs="Wingdings"/>
          <w:sz w:val="24"/>
          <w:szCs w:val="24"/>
        </w:rPr>
        <w:t xml:space="preserve">Storm report: we didn’t flood, but we did lose a canopy on the playground and some gutter damage. District is discussing makeup days and will be working with the Union. </w:t>
      </w:r>
      <w:r w:rsidR="00030826" w:rsidRPr="001B64EF">
        <w:rPr>
          <w:rFonts w:ascii="Century Gothic" w:hAnsi="Century Gothic" w:cs="Wingdings"/>
          <w:sz w:val="24"/>
          <w:szCs w:val="24"/>
        </w:rPr>
        <w:t xml:space="preserve">Discussion of half days </w:t>
      </w:r>
      <w:r w:rsidR="00E44779" w:rsidRPr="001B64EF">
        <w:rPr>
          <w:rFonts w:ascii="Century Gothic" w:hAnsi="Century Gothic" w:cs="Wingdings"/>
          <w:sz w:val="24"/>
          <w:szCs w:val="24"/>
        </w:rPr>
        <w:t>(early release Wednesdays November through December</w:t>
      </w:r>
      <w:r w:rsidR="001B64EF" w:rsidRPr="001B64EF">
        <w:rPr>
          <w:rFonts w:ascii="Century Gothic" w:hAnsi="Century Gothic" w:cs="Wingdings"/>
          <w:sz w:val="24"/>
          <w:szCs w:val="24"/>
        </w:rPr>
        <w:t xml:space="preserve">) </w:t>
      </w:r>
      <w:r w:rsidR="00030826" w:rsidRPr="001B64EF">
        <w:rPr>
          <w:rFonts w:ascii="Century Gothic" w:hAnsi="Century Gothic" w:cs="Wingdings"/>
          <w:sz w:val="24"/>
          <w:szCs w:val="24"/>
        </w:rPr>
        <w:t>or Nov. 11 (Veteran’s Day) and Feb 14 (inservice day).</w:t>
      </w:r>
      <w:r w:rsidR="00030826">
        <w:rPr>
          <w:rFonts w:ascii="Century Gothic" w:hAnsi="Century Gothic" w:cs="Wingdings"/>
          <w:sz w:val="24"/>
          <w:szCs w:val="24"/>
        </w:rPr>
        <w:t xml:space="preserve"> </w:t>
      </w:r>
      <w:r w:rsidR="00AD12C5">
        <w:rPr>
          <w:rFonts w:ascii="Century Gothic" w:hAnsi="Century Gothic" w:cs="Wingdings"/>
          <w:sz w:val="24"/>
          <w:szCs w:val="24"/>
        </w:rPr>
        <w:t xml:space="preserve">A small tutoring </w:t>
      </w:r>
      <w:r w:rsidR="00AD12C5">
        <w:rPr>
          <w:rFonts w:ascii="Century Gothic" w:hAnsi="Century Gothic" w:cs="Wingdings"/>
          <w:sz w:val="24"/>
          <w:szCs w:val="24"/>
        </w:rPr>
        <w:lastRenderedPageBreak/>
        <w:t>group is being served (3</w:t>
      </w:r>
      <w:r w:rsidR="00AD12C5" w:rsidRPr="00AD12C5">
        <w:rPr>
          <w:rFonts w:ascii="Century Gothic" w:hAnsi="Century Gothic" w:cs="Wingdings"/>
          <w:sz w:val="24"/>
          <w:szCs w:val="24"/>
          <w:vertAlign w:val="superscript"/>
        </w:rPr>
        <w:t>rd</w:t>
      </w:r>
      <w:r w:rsidR="00AD12C5">
        <w:rPr>
          <w:rFonts w:ascii="Century Gothic" w:hAnsi="Century Gothic" w:cs="Wingdings"/>
          <w:sz w:val="24"/>
          <w:szCs w:val="24"/>
        </w:rPr>
        <w:t>-5</w:t>
      </w:r>
      <w:r w:rsidR="00AD12C5" w:rsidRPr="00AD12C5">
        <w:rPr>
          <w:rFonts w:ascii="Century Gothic" w:hAnsi="Century Gothic" w:cs="Wingdings"/>
          <w:sz w:val="24"/>
          <w:szCs w:val="24"/>
          <w:vertAlign w:val="superscript"/>
        </w:rPr>
        <w:t>th</w:t>
      </w:r>
      <w:r w:rsidR="00AD12C5">
        <w:rPr>
          <w:rFonts w:ascii="Century Gothic" w:hAnsi="Century Gothic" w:cs="Wingdings"/>
          <w:sz w:val="24"/>
          <w:szCs w:val="24"/>
        </w:rPr>
        <w:t>) at this time. The plan is to expand after winter break. Boogie and Boo- Benefit for drama club. End of quarter- District agreed to extend the quarter to October 17</w:t>
      </w:r>
      <w:r w:rsidR="00AD12C5" w:rsidRPr="00AD12C5">
        <w:rPr>
          <w:rFonts w:ascii="Century Gothic" w:hAnsi="Century Gothic" w:cs="Wingdings"/>
          <w:sz w:val="24"/>
          <w:szCs w:val="24"/>
          <w:vertAlign w:val="superscript"/>
        </w:rPr>
        <w:t>th</w:t>
      </w:r>
      <w:r w:rsidR="00AD12C5">
        <w:rPr>
          <w:rFonts w:ascii="Century Gothic" w:hAnsi="Century Gothic" w:cs="Wingdings"/>
          <w:sz w:val="24"/>
          <w:szCs w:val="24"/>
        </w:rPr>
        <w:t xml:space="preserve"> and report cards will be released October 23</w:t>
      </w:r>
      <w:r w:rsidR="00AD12C5" w:rsidRPr="00AD12C5">
        <w:rPr>
          <w:rFonts w:ascii="Century Gothic" w:hAnsi="Century Gothic" w:cs="Wingdings"/>
          <w:sz w:val="24"/>
          <w:szCs w:val="24"/>
          <w:vertAlign w:val="superscript"/>
        </w:rPr>
        <w:t>rd</w:t>
      </w:r>
      <w:r w:rsidR="00AD12C5">
        <w:rPr>
          <w:rFonts w:ascii="Century Gothic" w:hAnsi="Century Gothic" w:cs="Wingdings"/>
          <w:sz w:val="24"/>
          <w:szCs w:val="24"/>
        </w:rPr>
        <w:t>. Teacher of the Year- Kim Hinman; Rookie of the Year- Robin Cleary; School Related Employee of the Year- Alexis Curry. Carrabba’s will be doing a monthly dinner on Mondays where families can order and pickup a meal from the school. No information on start time for schools next year (</w:t>
      </w:r>
      <w:r w:rsidR="00AE47BC">
        <w:rPr>
          <w:rFonts w:ascii="Century Gothic" w:hAnsi="Century Gothic" w:cs="Wingdings"/>
          <w:sz w:val="24"/>
          <w:szCs w:val="24"/>
        </w:rPr>
        <w:t>in regard to</w:t>
      </w:r>
      <w:r w:rsidR="00AD12C5">
        <w:rPr>
          <w:rFonts w:ascii="Century Gothic" w:hAnsi="Century Gothic" w:cs="Wingdings"/>
          <w:sz w:val="24"/>
          <w:szCs w:val="24"/>
        </w:rPr>
        <w:t xml:space="preserve"> the 2026 deadline).</w:t>
      </w:r>
    </w:p>
    <w:p w14:paraId="136D1679" w14:textId="30A9EE8E" w:rsidR="009F122E" w:rsidRPr="009F122E" w:rsidRDefault="00AE47BC" w:rsidP="009F12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Title 1 Presentation-</w:t>
      </w:r>
    </w:p>
    <w:p w14:paraId="58097555" w14:textId="77777777" w:rsidR="00DA2AA8" w:rsidRPr="00DA2AA8" w:rsidRDefault="00DA2AA8" w:rsidP="00DA2AA8">
      <w:pPr>
        <w:pStyle w:val="ListParagraph"/>
        <w:autoSpaceDE w:val="0"/>
        <w:autoSpaceDN w:val="0"/>
        <w:adjustRightInd w:val="0"/>
        <w:spacing w:after="160" w:line="259" w:lineRule="auto"/>
        <w:ind w:left="1080"/>
        <w:rPr>
          <w:rFonts w:ascii="Century Gothic" w:hAnsi="Century Gothic" w:cs="Wingdings"/>
          <w:sz w:val="24"/>
          <w:szCs w:val="24"/>
        </w:rPr>
      </w:pPr>
    </w:p>
    <w:p w14:paraId="41603B3B" w14:textId="309BCAB6" w:rsidR="009F122E" w:rsidRDefault="009F122E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Old Business- No old business</w:t>
      </w:r>
    </w:p>
    <w:p w14:paraId="5087D48C" w14:textId="77777777" w:rsidR="009F122E" w:rsidRDefault="009F122E" w:rsidP="009F122E">
      <w:pPr>
        <w:pStyle w:val="ListParagraph"/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</w:p>
    <w:p w14:paraId="7F5F0776" w14:textId="023188F8" w:rsidR="00381292" w:rsidRPr="007E6390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CA2739">
        <w:rPr>
          <w:rFonts w:ascii="Century Gothic" w:hAnsi="Century Gothic" w:cs="Wingdings"/>
          <w:sz w:val="24"/>
          <w:szCs w:val="24"/>
        </w:rPr>
        <w:t>New Business</w:t>
      </w:r>
    </w:p>
    <w:p w14:paraId="2D8539AD" w14:textId="29DE92BF" w:rsidR="00AC12A0" w:rsidRDefault="009F122E" w:rsidP="00553DB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School Improvement Plan Presentation</w:t>
      </w:r>
      <w:r w:rsidR="002962EB">
        <w:rPr>
          <w:rFonts w:ascii="Century Gothic" w:hAnsi="Century Gothic" w:cs="Wingdings"/>
          <w:sz w:val="24"/>
          <w:szCs w:val="24"/>
        </w:rPr>
        <w:t>- district presentation</w:t>
      </w:r>
    </w:p>
    <w:p w14:paraId="460A6C86" w14:textId="1D29D281" w:rsidR="009F122E" w:rsidRDefault="009F122E" w:rsidP="00553DB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SAC Voting Members and Alternates</w:t>
      </w:r>
      <w:r w:rsidR="00B35FE6">
        <w:rPr>
          <w:rFonts w:ascii="Century Gothic" w:hAnsi="Century Gothic" w:cs="Wingdings"/>
          <w:sz w:val="24"/>
          <w:szCs w:val="24"/>
        </w:rPr>
        <w:t>- Approval; Motion to approve by Matt Brown and seconded by Jossy Taylor</w:t>
      </w:r>
    </w:p>
    <w:p w14:paraId="742F48F3" w14:textId="41386A86" w:rsidR="009F122E" w:rsidRDefault="009F122E" w:rsidP="00553DB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Bylaws approval</w:t>
      </w:r>
      <w:r w:rsidR="00484279">
        <w:rPr>
          <w:rFonts w:ascii="Century Gothic" w:hAnsi="Century Gothic" w:cs="Wingdings"/>
          <w:sz w:val="24"/>
          <w:szCs w:val="24"/>
        </w:rPr>
        <w:t>- Motion to approve by Lin</w:t>
      </w:r>
      <w:r w:rsidR="002B28BE">
        <w:rPr>
          <w:rFonts w:ascii="Century Gothic" w:hAnsi="Century Gothic" w:cs="Wingdings"/>
          <w:sz w:val="24"/>
          <w:szCs w:val="24"/>
        </w:rPr>
        <w:t>d</w:t>
      </w:r>
      <w:r w:rsidR="00484279">
        <w:rPr>
          <w:rFonts w:ascii="Century Gothic" w:hAnsi="Century Gothic" w:cs="Wingdings"/>
          <w:sz w:val="24"/>
          <w:szCs w:val="24"/>
        </w:rPr>
        <w:t xml:space="preserve">sey </w:t>
      </w:r>
      <w:r w:rsidR="002B28BE" w:rsidRPr="002B28BE">
        <w:rPr>
          <w:rFonts w:ascii="Century Gothic" w:hAnsi="Century Gothic"/>
        </w:rPr>
        <w:t>Niewoehner</w:t>
      </w:r>
      <w:r w:rsidR="002B28BE">
        <w:rPr>
          <w:rFonts w:ascii="Century Gothic" w:hAnsi="Century Gothic" w:cs="Wingdings"/>
          <w:sz w:val="24"/>
          <w:szCs w:val="24"/>
        </w:rPr>
        <w:t xml:space="preserve"> </w:t>
      </w:r>
      <w:r w:rsidR="00484279">
        <w:rPr>
          <w:rFonts w:ascii="Century Gothic" w:hAnsi="Century Gothic" w:cs="Wingdings"/>
          <w:sz w:val="24"/>
          <w:szCs w:val="24"/>
        </w:rPr>
        <w:t>and seconded by Lourdes Ramon</w:t>
      </w:r>
    </w:p>
    <w:p w14:paraId="4473A43F" w14:textId="02D46248" w:rsidR="00381292" w:rsidRDefault="00DD51E3" w:rsidP="0033433B">
      <w:pPr>
        <w:pStyle w:val="ListParagraph"/>
        <w:autoSpaceDE w:val="0"/>
        <w:autoSpaceDN w:val="0"/>
        <w:adjustRightInd w:val="0"/>
        <w:ind w:left="144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ab/>
      </w:r>
    </w:p>
    <w:p w14:paraId="366C57AF" w14:textId="765787C5" w:rsidR="00381292" w:rsidRDefault="00381292" w:rsidP="009F12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Good of the group/ F</w:t>
      </w:r>
      <w:r w:rsidRPr="00AB2379">
        <w:rPr>
          <w:rFonts w:ascii="Century Gothic" w:hAnsi="Century Gothic" w:cs="Wingdings"/>
          <w:sz w:val="24"/>
          <w:szCs w:val="24"/>
        </w:rPr>
        <w:t>uture agenda items</w:t>
      </w:r>
      <w:r>
        <w:rPr>
          <w:rFonts w:ascii="Century Gothic" w:hAnsi="Century Gothic" w:cs="Wingdings"/>
          <w:sz w:val="24"/>
          <w:szCs w:val="24"/>
        </w:rPr>
        <w:t xml:space="preserve"> </w:t>
      </w:r>
    </w:p>
    <w:p w14:paraId="0A3D78A5" w14:textId="77777777" w:rsidR="009F122E" w:rsidRPr="009F122E" w:rsidRDefault="009F122E" w:rsidP="009F122E">
      <w:pPr>
        <w:pStyle w:val="ListParagraph"/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</w:p>
    <w:p w14:paraId="756CB561" w14:textId="4839C716" w:rsidR="00381292" w:rsidRPr="00E96F80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E96F80">
        <w:rPr>
          <w:rFonts w:ascii="Century Gothic" w:hAnsi="Century Gothic" w:cs="Wingdings"/>
          <w:sz w:val="24"/>
          <w:szCs w:val="24"/>
        </w:rPr>
        <w:t xml:space="preserve">Next Meeting: </w:t>
      </w:r>
      <w:r w:rsidR="001172B3">
        <w:rPr>
          <w:rFonts w:ascii="Century Gothic" w:hAnsi="Century Gothic" w:cs="Wingdings"/>
          <w:sz w:val="24"/>
          <w:szCs w:val="24"/>
        </w:rPr>
        <w:t xml:space="preserve">Tuesday, </w:t>
      </w:r>
      <w:r w:rsidR="009F122E">
        <w:rPr>
          <w:rFonts w:ascii="Century Gothic" w:hAnsi="Century Gothic" w:cs="Wingdings"/>
          <w:sz w:val="24"/>
          <w:szCs w:val="24"/>
        </w:rPr>
        <w:t>November</w:t>
      </w:r>
      <w:r w:rsidR="00447E10">
        <w:rPr>
          <w:rFonts w:ascii="Century Gothic" w:hAnsi="Century Gothic" w:cs="Wingdings"/>
          <w:sz w:val="24"/>
          <w:szCs w:val="24"/>
        </w:rPr>
        <w:t xml:space="preserve"> 19th</w:t>
      </w:r>
      <w:r w:rsidR="001172B3">
        <w:rPr>
          <w:rFonts w:ascii="Century Gothic" w:hAnsi="Century Gothic" w:cs="Wingdings"/>
          <w:sz w:val="24"/>
          <w:szCs w:val="24"/>
        </w:rPr>
        <w:t>, 2024</w:t>
      </w:r>
    </w:p>
    <w:p w14:paraId="66773E26" w14:textId="77777777" w:rsidR="00381292" w:rsidRDefault="00381292" w:rsidP="00381292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07983803" w14:textId="0F2C99C5" w:rsidR="00381292" w:rsidRPr="002B28BE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2B28BE">
        <w:rPr>
          <w:rFonts w:ascii="Century Gothic" w:hAnsi="Century Gothic" w:cs="Wingdings"/>
          <w:sz w:val="24"/>
          <w:szCs w:val="24"/>
        </w:rPr>
        <w:t>Adjournment at</w:t>
      </w:r>
      <w:r w:rsidR="001C08CA" w:rsidRPr="002B28BE">
        <w:rPr>
          <w:rFonts w:ascii="Century Gothic" w:hAnsi="Century Gothic" w:cs="Wingdings"/>
          <w:sz w:val="24"/>
          <w:szCs w:val="24"/>
        </w:rPr>
        <w:t xml:space="preserve"> </w:t>
      </w:r>
      <w:r w:rsidR="002B28BE" w:rsidRPr="002B28BE">
        <w:rPr>
          <w:rFonts w:ascii="Century Gothic" w:hAnsi="Century Gothic" w:cs="Wingdings"/>
          <w:sz w:val="24"/>
          <w:szCs w:val="24"/>
        </w:rPr>
        <w:t>8:17</w:t>
      </w:r>
      <w:r w:rsidR="00704CAB" w:rsidRPr="002B28BE">
        <w:rPr>
          <w:rFonts w:ascii="Century Gothic" w:hAnsi="Century Gothic" w:cs="Wingdings"/>
          <w:sz w:val="24"/>
          <w:szCs w:val="24"/>
        </w:rPr>
        <w:t xml:space="preserve"> am</w:t>
      </w:r>
    </w:p>
    <w:p w14:paraId="316C539F" w14:textId="77777777" w:rsidR="00C71CDF" w:rsidRDefault="00C71CDF"/>
    <w:sectPr w:rsidR="00C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BF5CD" w14:textId="77777777" w:rsidR="003A0E3E" w:rsidRDefault="003A0E3E" w:rsidP="00E136E7">
      <w:pPr>
        <w:spacing w:after="0" w:line="240" w:lineRule="auto"/>
      </w:pPr>
      <w:r>
        <w:separator/>
      </w:r>
    </w:p>
  </w:endnote>
  <w:endnote w:type="continuationSeparator" w:id="0">
    <w:p w14:paraId="316DCEF8" w14:textId="77777777" w:rsidR="003A0E3E" w:rsidRDefault="003A0E3E" w:rsidP="00E1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5579" w14:textId="77777777" w:rsidR="003A0E3E" w:rsidRDefault="003A0E3E" w:rsidP="00E136E7">
      <w:pPr>
        <w:spacing w:after="0" w:line="240" w:lineRule="auto"/>
      </w:pPr>
      <w:r>
        <w:separator/>
      </w:r>
    </w:p>
  </w:footnote>
  <w:footnote w:type="continuationSeparator" w:id="0">
    <w:p w14:paraId="424071EC" w14:textId="77777777" w:rsidR="003A0E3E" w:rsidRDefault="003A0E3E" w:rsidP="00E1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5869"/>
    <w:multiLevelType w:val="hybridMultilevel"/>
    <w:tmpl w:val="2B188EDC"/>
    <w:lvl w:ilvl="0" w:tplc="3D068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A06B50"/>
    <w:multiLevelType w:val="hybridMultilevel"/>
    <w:tmpl w:val="DC1217C6"/>
    <w:lvl w:ilvl="0" w:tplc="515A4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15548">
    <w:abstractNumId w:val="1"/>
  </w:num>
  <w:num w:numId="2" w16cid:durableId="208109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2"/>
    <w:rsid w:val="00010C61"/>
    <w:rsid w:val="00011683"/>
    <w:rsid w:val="00015240"/>
    <w:rsid w:val="00030826"/>
    <w:rsid w:val="000322E0"/>
    <w:rsid w:val="0003702D"/>
    <w:rsid w:val="000A2302"/>
    <w:rsid w:val="000A2A6A"/>
    <w:rsid w:val="000A4622"/>
    <w:rsid w:val="000E250B"/>
    <w:rsid w:val="000E5DE1"/>
    <w:rsid w:val="001172B3"/>
    <w:rsid w:val="0013185D"/>
    <w:rsid w:val="00137115"/>
    <w:rsid w:val="001458A2"/>
    <w:rsid w:val="0015031C"/>
    <w:rsid w:val="001620C1"/>
    <w:rsid w:val="00167F71"/>
    <w:rsid w:val="00170829"/>
    <w:rsid w:val="001776F9"/>
    <w:rsid w:val="00194C8E"/>
    <w:rsid w:val="001B64EF"/>
    <w:rsid w:val="001C08CA"/>
    <w:rsid w:val="001E02BF"/>
    <w:rsid w:val="001E106F"/>
    <w:rsid w:val="002116E0"/>
    <w:rsid w:val="00234602"/>
    <w:rsid w:val="002640CB"/>
    <w:rsid w:val="00275B11"/>
    <w:rsid w:val="002962EB"/>
    <w:rsid w:val="002B28BE"/>
    <w:rsid w:val="002C03C7"/>
    <w:rsid w:val="0033433B"/>
    <w:rsid w:val="003543A0"/>
    <w:rsid w:val="00356FF6"/>
    <w:rsid w:val="00381292"/>
    <w:rsid w:val="003816C4"/>
    <w:rsid w:val="003A0E3E"/>
    <w:rsid w:val="003C303C"/>
    <w:rsid w:val="00404783"/>
    <w:rsid w:val="00426A89"/>
    <w:rsid w:val="00433A03"/>
    <w:rsid w:val="00447E10"/>
    <w:rsid w:val="0045214F"/>
    <w:rsid w:val="00483BFD"/>
    <w:rsid w:val="00484279"/>
    <w:rsid w:val="004C0606"/>
    <w:rsid w:val="004D08F2"/>
    <w:rsid w:val="004D74FF"/>
    <w:rsid w:val="0051359B"/>
    <w:rsid w:val="00523EA1"/>
    <w:rsid w:val="00534854"/>
    <w:rsid w:val="005365E6"/>
    <w:rsid w:val="00537A8C"/>
    <w:rsid w:val="00553DB1"/>
    <w:rsid w:val="00590945"/>
    <w:rsid w:val="005B1B19"/>
    <w:rsid w:val="005D4406"/>
    <w:rsid w:val="005E0051"/>
    <w:rsid w:val="00613988"/>
    <w:rsid w:val="006161FF"/>
    <w:rsid w:val="00617789"/>
    <w:rsid w:val="00626859"/>
    <w:rsid w:val="006313C7"/>
    <w:rsid w:val="00641D92"/>
    <w:rsid w:val="006426D1"/>
    <w:rsid w:val="006614B3"/>
    <w:rsid w:val="0067430F"/>
    <w:rsid w:val="00693FF2"/>
    <w:rsid w:val="006A070F"/>
    <w:rsid w:val="006A5619"/>
    <w:rsid w:val="006C6458"/>
    <w:rsid w:val="006E0F27"/>
    <w:rsid w:val="006E7426"/>
    <w:rsid w:val="00704CAB"/>
    <w:rsid w:val="00722710"/>
    <w:rsid w:val="007274BC"/>
    <w:rsid w:val="00751ECE"/>
    <w:rsid w:val="0078064E"/>
    <w:rsid w:val="00781D70"/>
    <w:rsid w:val="0078701E"/>
    <w:rsid w:val="007F6B84"/>
    <w:rsid w:val="00814546"/>
    <w:rsid w:val="0082017B"/>
    <w:rsid w:val="00823942"/>
    <w:rsid w:val="00840F4B"/>
    <w:rsid w:val="0088202F"/>
    <w:rsid w:val="00882339"/>
    <w:rsid w:val="008844BB"/>
    <w:rsid w:val="00894416"/>
    <w:rsid w:val="008A3EFC"/>
    <w:rsid w:val="008B29F3"/>
    <w:rsid w:val="008D7DC8"/>
    <w:rsid w:val="008E6688"/>
    <w:rsid w:val="008F5F10"/>
    <w:rsid w:val="00902A77"/>
    <w:rsid w:val="00931A3A"/>
    <w:rsid w:val="009A6E61"/>
    <w:rsid w:val="009B2A61"/>
    <w:rsid w:val="009C05B3"/>
    <w:rsid w:val="009F122E"/>
    <w:rsid w:val="009F2B8B"/>
    <w:rsid w:val="00A00555"/>
    <w:rsid w:val="00A079D6"/>
    <w:rsid w:val="00A14A7C"/>
    <w:rsid w:val="00A15E20"/>
    <w:rsid w:val="00A42A3E"/>
    <w:rsid w:val="00A57EF9"/>
    <w:rsid w:val="00A60C91"/>
    <w:rsid w:val="00AC12A0"/>
    <w:rsid w:val="00AD12C5"/>
    <w:rsid w:val="00AD58BE"/>
    <w:rsid w:val="00AE47BC"/>
    <w:rsid w:val="00B21C05"/>
    <w:rsid w:val="00B34DEB"/>
    <w:rsid w:val="00B35FE6"/>
    <w:rsid w:val="00B46B98"/>
    <w:rsid w:val="00B5457A"/>
    <w:rsid w:val="00B86703"/>
    <w:rsid w:val="00B92C59"/>
    <w:rsid w:val="00BA4EB5"/>
    <w:rsid w:val="00BB01C3"/>
    <w:rsid w:val="00BC3CB9"/>
    <w:rsid w:val="00BE12FD"/>
    <w:rsid w:val="00BE7400"/>
    <w:rsid w:val="00BE7B28"/>
    <w:rsid w:val="00BF095F"/>
    <w:rsid w:val="00C16C9A"/>
    <w:rsid w:val="00C32824"/>
    <w:rsid w:val="00C65F1C"/>
    <w:rsid w:val="00C71CDF"/>
    <w:rsid w:val="00C71FEB"/>
    <w:rsid w:val="00CC7E52"/>
    <w:rsid w:val="00D048DE"/>
    <w:rsid w:val="00D374D5"/>
    <w:rsid w:val="00D379A9"/>
    <w:rsid w:val="00D52C36"/>
    <w:rsid w:val="00D6239D"/>
    <w:rsid w:val="00D67A99"/>
    <w:rsid w:val="00D827FE"/>
    <w:rsid w:val="00D969E2"/>
    <w:rsid w:val="00DA2AA8"/>
    <w:rsid w:val="00DB19CD"/>
    <w:rsid w:val="00DD51E3"/>
    <w:rsid w:val="00E136E7"/>
    <w:rsid w:val="00E16966"/>
    <w:rsid w:val="00E2058A"/>
    <w:rsid w:val="00E44779"/>
    <w:rsid w:val="00E81857"/>
    <w:rsid w:val="00E96917"/>
    <w:rsid w:val="00E96B26"/>
    <w:rsid w:val="00EA6678"/>
    <w:rsid w:val="00EB023E"/>
    <w:rsid w:val="00EC2BA1"/>
    <w:rsid w:val="00ED210E"/>
    <w:rsid w:val="00F1489A"/>
    <w:rsid w:val="00F20220"/>
    <w:rsid w:val="00F269AF"/>
    <w:rsid w:val="00F359BF"/>
    <w:rsid w:val="00F416F0"/>
    <w:rsid w:val="00F953F4"/>
    <w:rsid w:val="00FB2315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831C"/>
  <w15:chartTrackingRefBased/>
  <w15:docId w15:val="{8CF8D04F-F1C7-44E1-9560-8DDE9F1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2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7"/>
  </w:style>
  <w:style w:type="paragraph" w:styleId="Footer">
    <w:name w:val="footer"/>
    <w:basedOn w:val="Normal"/>
    <w:link w:val="FooterChar"/>
    <w:uiPriority w:val="99"/>
    <w:unhideWhenUsed/>
    <w:rsid w:val="00E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10347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 Vann Williamson</cp:lastModifiedBy>
  <cp:revision>18</cp:revision>
  <cp:lastPrinted>2024-10-15T11:38:00Z</cp:lastPrinted>
  <dcterms:created xsi:type="dcterms:W3CDTF">2024-10-15T12:24:00Z</dcterms:created>
  <dcterms:modified xsi:type="dcterms:W3CDTF">2024-10-31T19:05:00Z</dcterms:modified>
</cp:coreProperties>
</file>