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F739" w14:textId="3130CBE0" w:rsidR="008B47BD" w:rsidRPr="00836EB3" w:rsidRDefault="008A2E99" w:rsidP="00E703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EB3">
        <w:rPr>
          <w:rFonts w:ascii="Times New Roman" w:hAnsi="Times New Roman" w:cs="Times New Roman"/>
          <w:b/>
          <w:bCs/>
          <w:sz w:val="28"/>
          <w:szCs w:val="28"/>
        </w:rPr>
        <w:t>2024-2025</w:t>
      </w:r>
    </w:p>
    <w:p w14:paraId="749B8458" w14:textId="42F6EC9A" w:rsidR="008A2E99" w:rsidRPr="00E703DA" w:rsidRDefault="008A2E99" w:rsidP="005560F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03DA">
        <w:rPr>
          <w:rFonts w:ascii="Times New Roman" w:hAnsi="Times New Roman" w:cs="Times New Roman"/>
          <w:b/>
          <w:bCs/>
          <w:sz w:val="36"/>
          <w:szCs w:val="36"/>
        </w:rPr>
        <w:t>SJCCA AUDITION SCHEDULE</w:t>
      </w:r>
    </w:p>
    <w:p w14:paraId="511790A8" w14:textId="65480035" w:rsidR="008A2E99" w:rsidRPr="00E703DA" w:rsidRDefault="008A2E99" w:rsidP="00E70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EB3">
        <w:rPr>
          <w:rFonts w:ascii="Times New Roman" w:hAnsi="Times New Roman" w:cs="Times New Roman"/>
          <w:b/>
          <w:bCs/>
          <w:sz w:val="28"/>
          <w:szCs w:val="28"/>
        </w:rPr>
        <w:t>Saturday, January 27</w:t>
      </w:r>
      <w:r w:rsidRPr="00836EB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36EB3">
        <w:rPr>
          <w:rFonts w:ascii="Times New Roman" w:hAnsi="Times New Roman" w:cs="Times New Roman"/>
          <w:b/>
          <w:bCs/>
          <w:sz w:val="28"/>
          <w:szCs w:val="28"/>
        </w:rPr>
        <w:t>, 2024</w:t>
      </w:r>
    </w:p>
    <w:p w14:paraId="3D03E5B2" w14:textId="7A0C6AD7" w:rsidR="00836EB3" w:rsidRPr="00931D89" w:rsidRDefault="00931D89" w:rsidP="00931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89">
        <w:rPr>
          <w:rFonts w:ascii="Times New Roman" w:hAnsi="Times New Roman" w:cs="Times New Roman"/>
          <w:sz w:val="24"/>
          <w:szCs w:val="24"/>
        </w:rPr>
        <w:t xml:space="preserve">Students may have up to three arts classes within their schedules. It is recommended to audition for as many arts areas even if your student is unsure. </w:t>
      </w:r>
      <w:r>
        <w:rPr>
          <w:rFonts w:ascii="Times New Roman" w:hAnsi="Times New Roman" w:cs="Times New Roman"/>
          <w:sz w:val="24"/>
          <w:szCs w:val="24"/>
        </w:rPr>
        <w:t>Additionally, s</w:t>
      </w:r>
      <w:r w:rsidRPr="00931D89">
        <w:rPr>
          <w:rFonts w:ascii="Times New Roman" w:hAnsi="Times New Roman" w:cs="Times New Roman"/>
          <w:sz w:val="24"/>
          <w:szCs w:val="24"/>
        </w:rPr>
        <w:t xml:space="preserve">tudents must </w:t>
      </w:r>
      <w:r w:rsidR="00FF37E2">
        <w:rPr>
          <w:rFonts w:ascii="Times New Roman" w:hAnsi="Times New Roman" w:cs="Times New Roman"/>
          <w:sz w:val="24"/>
          <w:szCs w:val="24"/>
        </w:rPr>
        <w:t>apply</w:t>
      </w:r>
      <w:r w:rsidRPr="00931D89">
        <w:rPr>
          <w:rFonts w:ascii="Times New Roman" w:hAnsi="Times New Roman" w:cs="Times New Roman"/>
          <w:sz w:val="24"/>
          <w:szCs w:val="24"/>
        </w:rPr>
        <w:t xml:space="preserve"> through their Home Access Center (HAC)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F37E2">
        <w:rPr>
          <w:rFonts w:ascii="Times New Roman" w:hAnsi="Times New Roman" w:cs="Times New Roman"/>
          <w:sz w:val="24"/>
          <w:szCs w:val="24"/>
        </w:rPr>
        <w:t>be eligible for placement in a SJCCA class</w:t>
      </w:r>
      <w:r w:rsidRPr="00931D89">
        <w:rPr>
          <w:rFonts w:ascii="Times New Roman" w:hAnsi="Times New Roman" w:cs="Times New Roman"/>
          <w:sz w:val="24"/>
          <w:szCs w:val="24"/>
        </w:rPr>
        <w:t xml:space="preserve">. The deadline for applications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931D89">
        <w:rPr>
          <w:rFonts w:ascii="Times New Roman" w:hAnsi="Times New Roman" w:cs="Times New Roman"/>
          <w:sz w:val="24"/>
          <w:szCs w:val="24"/>
        </w:rPr>
        <w:t xml:space="preserve"> January 31</w:t>
      </w:r>
      <w:r w:rsidRPr="00931D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2024.</w:t>
      </w:r>
    </w:p>
    <w:tbl>
      <w:tblPr>
        <w:tblStyle w:val="TableGrid"/>
        <w:tblpPr w:leftFromText="180" w:rightFromText="180" w:vertAnchor="text" w:horzAnchor="margin" w:tblpX="-370" w:tblpY="429"/>
        <w:tblW w:w="11515" w:type="dxa"/>
        <w:tblLook w:val="04A0" w:firstRow="1" w:lastRow="0" w:firstColumn="1" w:lastColumn="0" w:noHBand="0" w:noVBand="1"/>
      </w:tblPr>
      <w:tblGrid>
        <w:gridCol w:w="5769"/>
        <w:gridCol w:w="5746"/>
      </w:tblGrid>
      <w:tr w:rsidR="00836EB3" w14:paraId="07A459A6" w14:textId="77777777" w:rsidTr="00931D89">
        <w:trPr>
          <w:trHeight w:val="1378"/>
        </w:trPr>
        <w:tc>
          <w:tcPr>
            <w:tcW w:w="5769" w:type="dxa"/>
          </w:tcPr>
          <w:p w14:paraId="499A41F5" w14:textId="77777777" w:rsidR="00836EB3" w:rsidRPr="00490DD2" w:rsidRDefault="00836EB3" w:rsidP="00931D8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90D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BAND</w:t>
            </w:r>
          </w:p>
          <w:p w14:paraId="3DE123E1" w14:textId="77777777" w:rsidR="00836EB3" w:rsidRPr="00490DD2" w:rsidRDefault="00836EB3" w:rsidP="00931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9:00am – 12:00pm Open band auditions</w:t>
            </w:r>
          </w:p>
          <w:p w14:paraId="012A3A58" w14:textId="77777777" w:rsidR="00836EB3" w:rsidRPr="00490DD2" w:rsidRDefault="00836EB3" w:rsidP="00931D89">
            <w:pPr>
              <w:jc w:val="center"/>
              <w:rPr>
                <w:rFonts w:ascii="Times New Roman" w:hAnsi="Times New Roman" w:cs="Times New Roman"/>
              </w:rPr>
            </w:pPr>
            <w:r w:rsidRPr="00490DD2">
              <w:rPr>
                <w:rFonts w:ascii="Times New Roman" w:hAnsi="Times New Roman" w:cs="Times New Roman"/>
              </w:rPr>
              <w:t>This audition is for beginning band students who have no experience with a musical instrument.</w:t>
            </w:r>
          </w:p>
          <w:p w14:paraId="4C0D0002" w14:textId="77777777" w:rsidR="00836EB3" w:rsidRPr="00490DD2" w:rsidRDefault="00836EB3" w:rsidP="00931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12:00pm-2:00pm Advanced appointment only</w:t>
            </w:r>
          </w:p>
          <w:p w14:paraId="3E702B39" w14:textId="31FCE1AF" w:rsidR="00836EB3" w:rsidRPr="00931D89" w:rsidRDefault="00836EB3" w:rsidP="00931D8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90DD2">
              <w:rPr>
                <w:rFonts w:ascii="Times New Roman" w:hAnsi="Times New Roman" w:cs="Times New Roman"/>
              </w:rPr>
              <w:t>Contact Mrs. Kromhout at Christina.Kromhout@stjohns.k12.fl.us to schedule an appointment.</w:t>
            </w:r>
          </w:p>
        </w:tc>
        <w:tc>
          <w:tcPr>
            <w:tcW w:w="5746" w:type="dxa"/>
          </w:tcPr>
          <w:p w14:paraId="13957712" w14:textId="77777777" w:rsidR="00836EB3" w:rsidRPr="00490DD2" w:rsidRDefault="00836EB3" w:rsidP="00931D8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90D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CHORUS</w:t>
            </w:r>
          </w:p>
          <w:p w14:paraId="6805B05F" w14:textId="77777777" w:rsidR="00836EB3" w:rsidRPr="00490DD2" w:rsidRDefault="00836EB3" w:rsidP="00931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8:30am-12:00pm Open chorus auditions</w:t>
            </w:r>
          </w:p>
          <w:p w14:paraId="43BC011A" w14:textId="4809E8AB" w:rsidR="00836EB3" w:rsidRPr="00490DD2" w:rsidRDefault="00490DD2" w:rsidP="00931D89">
            <w:pPr>
              <w:jc w:val="center"/>
              <w:rPr>
                <w:rFonts w:ascii="Times New Roman" w:hAnsi="Times New Roman" w:cs="Times New Roman"/>
              </w:rPr>
            </w:pPr>
            <w:r w:rsidRPr="00490DD2">
              <w:rPr>
                <w:rFonts w:ascii="Times New Roman" w:hAnsi="Times New Roman" w:cs="Times New Roman"/>
              </w:rPr>
              <w:t>Students will audition one at a time with Mrs. Shore to test their vocal range and accuracy.</w:t>
            </w:r>
            <w:r w:rsidR="00FF37E2">
              <w:rPr>
                <w:rFonts w:ascii="Times New Roman" w:hAnsi="Times New Roman" w:cs="Times New Roman"/>
              </w:rPr>
              <w:t xml:space="preserve"> Please plan your audition time accordingly to not conflict with any group audition.</w:t>
            </w:r>
          </w:p>
          <w:p w14:paraId="7036F6BB" w14:textId="116F30AC" w:rsidR="00490DD2" w:rsidRDefault="00490DD2" w:rsidP="00931D89">
            <w:pPr>
              <w:jc w:val="center"/>
            </w:pPr>
          </w:p>
        </w:tc>
      </w:tr>
      <w:tr w:rsidR="00836EB3" w14:paraId="380215CA" w14:textId="77777777" w:rsidTr="00931D89">
        <w:trPr>
          <w:trHeight w:val="1378"/>
        </w:trPr>
        <w:tc>
          <w:tcPr>
            <w:tcW w:w="5769" w:type="dxa"/>
          </w:tcPr>
          <w:p w14:paraId="3B6C8987" w14:textId="77777777" w:rsidR="00836EB3" w:rsidRPr="00BE6A49" w:rsidRDefault="00836EB3" w:rsidP="00931D8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E6A4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DANCE</w:t>
            </w:r>
          </w:p>
          <w:p w14:paraId="4DE4E14D" w14:textId="6E9081C0" w:rsidR="00836EB3" w:rsidRPr="00490DD2" w:rsidRDefault="00836EB3" w:rsidP="00FF37E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9:00am-</w:t>
            </w:r>
            <w:r w:rsidR="00C6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9:55</w:t>
            </w:r>
            <w:r w:rsidRPr="0049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 Beginner</w:t>
            </w:r>
            <w:r w:rsidR="00C6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6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C6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ntermediate</w:t>
            </w:r>
            <w:r w:rsidRPr="0049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level audition</w:t>
            </w:r>
          </w:p>
          <w:p w14:paraId="7328937F" w14:textId="42BE569D" w:rsidR="00490DD2" w:rsidRPr="00490DD2" w:rsidRDefault="00490DD2" w:rsidP="00931D89">
            <w:pPr>
              <w:jc w:val="center"/>
              <w:rPr>
                <w:rFonts w:ascii="Times New Roman" w:hAnsi="Times New Roman" w:cs="Times New Roman"/>
              </w:rPr>
            </w:pPr>
            <w:r w:rsidRPr="00490DD2">
              <w:rPr>
                <w:rFonts w:ascii="Times New Roman" w:hAnsi="Times New Roman" w:cs="Times New Roman"/>
              </w:rPr>
              <w:t>The beginner</w:t>
            </w:r>
            <w:r w:rsidR="00C63280">
              <w:rPr>
                <w:rFonts w:ascii="Times New Roman" w:hAnsi="Times New Roman" w:cs="Times New Roman"/>
              </w:rPr>
              <w:t>/intermediate</w:t>
            </w:r>
            <w:r w:rsidRPr="00490DD2">
              <w:rPr>
                <w:rFonts w:ascii="Times New Roman" w:hAnsi="Times New Roman" w:cs="Times New Roman"/>
              </w:rPr>
              <w:t xml:space="preserve"> audition is for students with 0 - 2 years of experience with dance.</w:t>
            </w:r>
            <w:r w:rsidR="00C63280">
              <w:rPr>
                <w:rFonts w:ascii="Times New Roman" w:hAnsi="Times New Roman" w:cs="Times New Roman"/>
              </w:rPr>
              <w:t xml:space="preserve"> Students will participate in a dance class during the entire time block.</w:t>
            </w:r>
          </w:p>
          <w:p w14:paraId="21A19EF1" w14:textId="6AB89786" w:rsidR="00C63280" w:rsidRPr="00490DD2" w:rsidRDefault="00C63280" w:rsidP="00C6328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49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:00am-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:55</w:t>
            </w:r>
            <w:r w:rsidRPr="0049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 Beginner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6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ntermediate</w:t>
            </w:r>
            <w:r w:rsidRPr="0049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level audition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4022FA4" w14:textId="77777777" w:rsidR="00C63280" w:rsidRPr="00490DD2" w:rsidRDefault="00C63280" w:rsidP="00C63280">
            <w:pPr>
              <w:jc w:val="center"/>
              <w:rPr>
                <w:rFonts w:ascii="Times New Roman" w:hAnsi="Times New Roman" w:cs="Times New Roman"/>
              </w:rPr>
            </w:pPr>
            <w:r w:rsidRPr="00490DD2">
              <w:rPr>
                <w:rFonts w:ascii="Times New Roman" w:hAnsi="Times New Roman" w:cs="Times New Roman"/>
              </w:rPr>
              <w:t>The beginner</w:t>
            </w:r>
            <w:r>
              <w:rPr>
                <w:rFonts w:ascii="Times New Roman" w:hAnsi="Times New Roman" w:cs="Times New Roman"/>
              </w:rPr>
              <w:t>/intermediate</w:t>
            </w:r>
            <w:r w:rsidRPr="00490DD2">
              <w:rPr>
                <w:rFonts w:ascii="Times New Roman" w:hAnsi="Times New Roman" w:cs="Times New Roman"/>
              </w:rPr>
              <w:t xml:space="preserve"> audition is for students with 0 - 2 years of experience with dance.</w:t>
            </w:r>
            <w:r>
              <w:rPr>
                <w:rFonts w:ascii="Times New Roman" w:hAnsi="Times New Roman" w:cs="Times New Roman"/>
              </w:rPr>
              <w:t xml:space="preserve"> Students will participate in a dance class during the entire time block.</w:t>
            </w:r>
          </w:p>
          <w:p w14:paraId="12386C7F" w14:textId="77777777" w:rsidR="00836EB3" w:rsidRPr="00490DD2" w:rsidRDefault="00836EB3" w:rsidP="00FF37E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11:30am-12:30pm Advanced level audition</w:t>
            </w:r>
          </w:p>
          <w:p w14:paraId="1DA78DFC" w14:textId="6A0AA8BE" w:rsidR="00490DD2" w:rsidRPr="00490DD2" w:rsidRDefault="00490DD2" w:rsidP="00931D89">
            <w:pPr>
              <w:jc w:val="center"/>
              <w:rPr>
                <w:rFonts w:ascii="Times New Roman" w:hAnsi="Times New Roman" w:cs="Times New Roman"/>
              </w:rPr>
            </w:pPr>
            <w:r w:rsidRPr="00490DD2">
              <w:rPr>
                <w:rFonts w:ascii="Times New Roman" w:hAnsi="Times New Roman" w:cs="Times New Roman"/>
              </w:rPr>
              <w:t xml:space="preserve">The advanced audition is for trained dancers who have </w:t>
            </w:r>
            <w:r w:rsidR="00C63280">
              <w:rPr>
                <w:rFonts w:ascii="Times New Roman" w:hAnsi="Times New Roman" w:cs="Times New Roman"/>
              </w:rPr>
              <w:t>3</w:t>
            </w:r>
            <w:r w:rsidRPr="00490DD2">
              <w:rPr>
                <w:rFonts w:ascii="Times New Roman" w:hAnsi="Times New Roman" w:cs="Times New Roman"/>
              </w:rPr>
              <w:t>+ years</w:t>
            </w:r>
            <w:r w:rsidR="00C63280">
              <w:rPr>
                <w:rFonts w:ascii="Times New Roman" w:hAnsi="Times New Roman" w:cs="Times New Roman"/>
              </w:rPr>
              <w:t xml:space="preserve"> </w:t>
            </w:r>
            <w:r w:rsidR="008C188A">
              <w:rPr>
                <w:rFonts w:ascii="Times New Roman" w:hAnsi="Times New Roman" w:cs="Times New Roman"/>
              </w:rPr>
              <w:t>of technical dance</w:t>
            </w:r>
            <w:r w:rsidR="00C63280">
              <w:rPr>
                <w:rFonts w:ascii="Times New Roman" w:hAnsi="Times New Roman" w:cs="Times New Roman"/>
              </w:rPr>
              <w:t xml:space="preserve"> training. Students will participate in a ballet and jazz-based dance class during the entire time block.</w:t>
            </w:r>
          </w:p>
          <w:p w14:paraId="470FF691" w14:textId="77777777" w:rsidR="00836EB3" w:rsidRDefault="00836EB3" w:rsidP="00931D89">
            <w:pPr>
              <w:jc w:val="center"/>
            </w:pPr>
          </w:p>
        </w:tc>
        <w:tc>
          <w:tcPr>
            <w:tcW w:w="5746" w:type="dxa"/>
          </w:tcPr>
          <w:p w14:paraId="0702AA56" w14:textId="77777777" w:rsidR="00836EB3" w:rsidRPr="00BE6A49" w:rsidRDefault="00836EB3" w:rsidP="00931D8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E6A4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THEATRE</w:t>
            </w:r>
          </w:p>
          <w:p w14:paraId="0C4D598C" w14:textId="4582B80A" w:rsidR="00836EB3" w:rsidRPr="00490DD2" w:rsidRDefault="00836EB3" w:rsidP="00FF37E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9:00am-9:</w:t>
            </w:r>
            <w:r w:rsidR="00D56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9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5am Beginner Workshop</w:t>
            </w:r>
          </w:p>
          <w:p w14:paraId="72394F48" w14:textId="51BA49B1" w:rsidR="00490DD2" w:rsidRPr="00490DD2" w:rsidRDefault="00490DD2" w:rsidP="00931D89">
            <w:pPr>
              <w:jc w:val="center"/>
              <w:rPr>
                <w:rFonts w:ascii="Times New Roman" w:hAnsi="Times New Roman" w:cs="Times New Roman"/>
              </w:rPr>
            </w:pPr>
            <w:r w:rsidRPr="00490DD2">
              <w:rPr>
                <w:rFonts w:ascii="Times New Roman" w:hAnsi="Times New Roman" w:cs="Times New Roman"/>
              </w:rPr>
              <w:t>Students will participate in theatre games to ga</w:t>
            </w:r>
            <w:r w:rsidR="00EE5061">
              <w:rPr>
                <w:rFonts w:ascii="Times New Roman" w:hAnsi="Times New Roman" w:cs="Times New Roman"/>
              </w:rPr>
              <w:t>u</w:t>
            </w:r>
            <w:r w:rsidRPr="00490DD2">
              <w:rPr>
                <w:rFonts w:ascii="Times New Roman" w:hAnsi="Times New Roman" w:cs="Times New Roman"/>
              </w:rPr>
              <w:t>ge their ability to think on their toes. No theatre experience required!</w:t>
            </w:r>
          </w:p>
          <w:p w14:paraId="0E70FB19" w14:textId="6B737E3E" w:rsidR="00836EB3" w:rsidRPr="00490DD2" w:rsidRDefault="00836EB3" w:rsidP="00FF37E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10:00am-10:</w:t>
            </w:r>
            <w:r w:rsidR="00D56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9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5am Beginner Workshop</w:t>
            </w:r>
          </w:p>
          <w:p w14:paraId="2BFA3006" w14:textId="72A9E3F0" w:rsidR="00490DD2" w:rsidRPr="00490DD2" w:rsidRDefault="00490DD2" w:rsidP="00931D89">
            <w:pPr>
              <w:jc w:val="center"/>
              <w:rPr>
                <w:rFonts w:ascii="Times New Roman" w:hAnsi="Times New Roman" w:cs="Times New Roman"/>
              </w:rPr>
            </w:pPr>
            <w:r w:rsidRPr="00490DD2">
              <w:rPr>
                <w:rFonts w:ascii="Times New Roman" w:hAnsi="Times New Roman" w:cs="Times New Roman"/>
              </w:rPr>
              <w:t>Students will participate in theatre games to ga</w:t>
            </w:r>
            <w:r w:rsidR="00EE5061">
              <w:rPr>
                <w:rFonts w:ascii="Times New Roman" w:hAnsi="Times New Roman" w:cs="Times New Roman"/>
              </w:rPr>
              <w:t>u</w:t>
            </w:r>
            <w:r w:rsidRPr="00490DD2">
              <w:rPr>
                <w:rFonts w:ascii="Times New Roman" w:hAnsi="Times New Roman" w:cs="Times New Roman"/>
              </w:rPr>
              <w:t>ge their ability to think on their toes. No theatre experience required!</w:t>
            </w:r>
          </w:p>
          <w:p w14:paraId="1F5D9A24" w14:textId="038DA53C" w:rsidR="00836EB3" w:rsidRPr="00490DD2" w:rsidRDefault="00836EB3" w:rsidP="00FF37E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  <w:r w:rsidR="006F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9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– 3:00pm (or until complete) Intermediate/Advanced auditions</w:t>
            </w:r>
          </w:p>
          <w:p w14:paraId="4A72FA88" w14:textId="4B433FA4" w:rsidR="00836EB3" w:rsidRPr="00490DD2" w:rsidRDefault="00490DD2" w:rsidP="00931D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D2">
              <w:rPr>
                <w:rFonts w:ascii="Times New Roman" w:hAnsi="Times New Roman" w:cs="Times New Roman"/>
              </w:rPr>
              <w:t xml:space="preserve">Students should have a one-minute monologue prepared. </w:t>
            </w:r>
            <w:r w:rsidR="00931D89">
              <w:rPr>
                <w:rFonts w:ascii="Times New Roman" w:hAnsi="Times New Roman" w:cs="Times New Roman"/>
              </w:rPr>
              <w:t>This audition is for focused and experiences students who want to enhance their acting skills.</w:t>
            </w:r>
          </w:p>
        </w:tc>
      </w:tr>
      <w:tr w:rsidR="00836EB3" w14:paraId="5F796CF2" w14:textId="77777777" w:rsidTr="00931D89">
        <w:trPr>
          <w:trHeight w:val="1378"/>
        </w:trPr>
        <w:tc>
          <w:tcPr>
            <w:tcW w:w="5769" w:type="dxa"/>
          </w:tcPr>
          <w:p w14:paraId="78E9AFBF" w14:textId="77777777" w:rsidR="00836EB3" w:rsidRPr="00931D89" w:rsidRDefault="00836EB3" w:rsidP="00FF37E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31D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VISUAL ART</w:t>
            </w:r>
          </w:p>
          <w:p w14:paraId="4788A422" w14:textId="7FED00D9" w:rsidR="00931D89" w:rsidRPr="00931D89" w:rsidRDefault="00931D89" w:rsidP="00931D89">
            <w:pPr>
              <w:jc w:val="center"/>
              <w:rPr>
                <w:rFonts w:ascii="Times New Roman" w:hAnsi="Times New Roman" w:cs="Times New Roman"/>
              </w:rPr>
            </w:pPr>
            <w:r w:rsidRPr="00931D89">
              <w:rPr>
                <w:rFonts w:ascii="Times New Roman" w:hAnsi="Times New Roman" w:cs="Times New Roman"/>
              </w:rPr>
              <w:t>Students will do a drawing exercise in a class setting</w:t>
            </w:r>
            <w:r w:rsidR="008C188A">
              <w:rPr>
                <w:rFonts w:ascii="Times New Roman" w:hAnsi="Times New Roman" w:cs="Times New Roman"/>
              </w:rPr>
              <w:t>, staying the entire time block</w:t>
            </w:r>
            <w:r w:rsidRPr="00931D89">
              <w:rPr>
                <w:rFonts w:ascii="Times New Roman" w:hAnsi="Times New Roman" w:cs="Times New Roman"/>
              </w:rPr>
              <w:t xml:space="preserve">. Students may bring their </w:t>
            </w:r>
            <w:r w:rsidR="008C188A">
              <w:rPr>
                <w:rFonts w:ascii="Times New Roman" w:hAnsi="Times New Roman" w:cs="Times New Roman"/>
              </w:rPr>
              <w:t xml:space="preserve">previous art </w:t>
            </w:r>
            <w:r w:rsidR="008C188A" w:rsidRPr="00931D89">
              <w:rPr>
                <w:rFonts w:ascii="Times New Roman" w:hAnsi="Times New Roman" w:cs="Times New Roman"/>
              </w:rPr>
              <w:t>portfolios</w:t>
            </w:r>
            <w:r w:rsidR="008C188A">
              <w:rPr>
                <w:rFonts w:ascii="Times New Roman" w:hAnsi="Times New Roman" w:cs="Times New Roman"/>
              </w:rPr>
              <w:t>;</w:t>
            </w:r>
            <w:r w:rsidRPr="00931D89">
              <w:rPr>
                <w:rFonts w:ascii="Times New Roman" w:hAnsi="Times New Roman" w:cs="Times New Roman"/>
              </w:rPr>
              <w:t xml:space="preserve"> however</w:t>
            </w:r>
            <w:r w:rsidR="008C188A">
              <w:rPr>
                <w:rFonts w:ascii="Times New Roman" w:hAnsi="Times New Roman" w:cs="Times New Roman"/>
              </w:rPr>
              <w:t>,</w:t>
            </w:r>
            <w:r w:rsidRPr="00931D89">
              <w:rPr>
                <w:rFonts w:ascii="Times New Roman" w:hAnsi="Times New Roman" w:cs="Times New Roman"/>
              </w:rPr>
              <w:t xml:space="preserve"> it is not required.</w:t>
            </w:r>
          </w:p>
          <w:p w14:paraId="38082960" w14:textId="77777777" w:rsidR="00836EB3" w:rsidRPr="00931D89" w:rsidRDefault="00836EB3" w:rsidP="00931D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D89">
              <w:rPr>
                <w:rFonts w:ascii="Times New Roman" w:hAnsi="Times New Roman" w:cs="Times New Roman"/>
                <w:b/>
                <w:bCs/>
              </w:rPr>
              <w:t>10:00-10:55am Visual Art group 1</w:t>
            </w:r>
          </w:p>
          <w:p w14:paraId="2C280C70" w14:textId="77777777" w:rsidR="00836EB3" w:rsidRPr="00931D89" w:rsidRDefault="00836EB3" w:rsidP="00931D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D89">
              <w:rPr>
                <w:rFonts w:ascii="Times New Roman" w:hAnsi="Times New Roman" w:cs="Times New Roman"/>
                <w:b/>
                <w:bCs/>
              </w:rPr>
              <w:t>11:00am-11:55am Visual Art group 2</w:t>
            </w:r>
          </w:p>
          <w:p w14:paraId="1771DFE2" w14:textId="77777777" w:rsidR="00836EB3" w:rsidRPr="00931D89" w:rsidRDefault="00836EB3" w:rsidP="00931D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D89">
              <w:rPr>
                <w:rFonts w:ascii="Times New Roman" w:hAnsi="Times New Roman" w:cs="Times New Roman"/>
                <w:b/>
                <w:bCs/>
              </w:rPr>
              <w:t>12:00pm-12:55pm Visual Art group 3</w:t>
            </w:r>
          </w:p>
          <w:p w14:paraId="430AACD1" w14:textId="77777777" w:rsidR="00836EB3" w:rsidRDefault="00836EB3" w:rsidP="00931D89">
            <w:pPr>
              <w:jc w:val="center"/>
            </w:pPr>
          </w:p>
        </w:tc>
        <w:tc>
          <w:tcPr>
            <w:tcW w:w="5746" w:type="dxa"/>
          </w:tcPr>
          <w:p w14:paraId="4278E297" w14:textId="77777777" w:rsidR="00836EB3" w:rsidRPr="00931D89" w:rsidRDefault="00836EB3" w:rsidP="00931D8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31D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GRAPHIC DESIGN</w:t>
            </w:r>
          </w:p>
          <w:p w14:paraId="0B949DE1" w14:textId="4F401BE3" w:rsidR="00836EB3" w:rsidRPr="00490DD2" w:rsidRDefault="00490DD2" w:rsidP="00931D89">
            <w:pPr>
              <w:jc w:val="center"/>
              <w:rPr>
                <w:rFonts w:ascii="Times New Roman" w:hAnsi="Times New Roman" w:cs="Times New Roman"/>
              </w:rPr>
            </w:pPr>
            <w:r w:rsidRPr="00490DD2">
              <w:rPr>
                <w:rFonts w:ascii="Times New Roman" w:hAnsi="Times New Roman" w:cs="Times New Roman"/>
              </w:rPr>
              <w:t>There is not a formal audition for placement into Graphic Design 1. However, introductory art skills and computer literacy are highly recommended and preferred. Advancement to Graphic Design 2 and 3 are based on teacher recommendation and performance in Graphic Design 1.</w:t>
            </w:r>
          </w:p>
        </w:tc>
      </w:tr>
    </w:tbl>
    <w:p w14:paraId="765DA59D" w14:textId="77777777" w:rsidR="00836EB3" w:rsidRPr="001F7E54" w:rsidRDefault="00836EB3" w:rsidP="001F7E54">
      <w:pPr>
        <w:spacing w:after="0"/>
        <w:rPr>
          <w:sz w:val="20"/>
          <w:szCs w:val="20"/>
        </w:rPr>
      </w:pPr>
    </w:p>
    <w:p w14:paraId="29E51B68" w14:textId="77777777" w:rsidR="00836EB3" w:rsidRDefault="00836EB3" w:rsidP="00931D89">
      <w:pPr>
        <w:spacing w:after="0"/>
      </w:pPr>
    </w:p>
    <w:p w14:paraId="44F691A8" w14:textId="14F4F6F5" w:rsidR="00836EB3" w:rsidRDefault="00E703DA" w:rsidP="00836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detailed requirements and audition tips can be found on each department’s website. </w:t>
      </w:r>
      <w:r w:rsidR="00C63280">
        <w:rPr>
          <w:rFonts w:ascii="Times New Roman" w:hAnsi="Times New Roman" w:cs="Times New Roman"/>
          <w:sz w:val="24"/>
          <w:szCs w:val="24"/>
        </w:rPr>
        <w:t xml:space="preserve">For any questions regarding specific arts area audition requirements, please contact the appropriate instructor. </w:t>
      </w:r>
    </w:p>
    <w:p w14:paraId="67C40880" w14:textId="77777777" w:rsidR="00C63280" w:rsidRDefault="00C63280" w:rsidP="00836EB3">
      <w:pPr>
        <w:rPr>
          <w:rFonts w:ascii="Times New Roman" w:hAnsi="Times New Roman" w:cs="Times New Roman"/>
          <w:sz w:val="24"/>
          <w:szCs w:val="24"/>
        </w:rPr>
        <w:sectPr w:rsidR="00C63280" w:rsidSect="00836E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41D85C" w14:textId="42EF734A" w:rsidR="00C63280" w:rsidRDefault="00C63280" w:rsidP="00813F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Band: </w:t>
      </w:r>
      <w:hyperlink r:id="rId5" w:history="1">
        <w:r w:rsidRPr="00150E04">
          <w:rPr>
            <w:rStyle w:val="Hyperlink"/>
            <w:rFonts w:ascii="Times New Roman" w:hAnsi="Times New Roman" w:cs="Times New Roman"/>
          </w:rPr>
          <w:t>Christina.Kromhout@stjohns.k12.fl.us</w:t>
        </w:r>
      </w:hyperlink>
    </w:p>
    <w:p w14:paraId="1BE1AB6A" w14:textId="789D7268" w:rsidR="00C63280" w:rsidRDefault="00C63280" w:rsidP="00813F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Chorus: </w:t>
      </w:r>
      <w:hyperlink r:id="rId6" w:history="1">
        <w:r w:rsidRPr="00150E04">
          <w:rPr>
            <w:rStyle w:val="Hyperlink"/>
            <w:rFonts w:ascii="Times New Roman" w:hAnsi="Times New Roman" w:cs="Times New Roman"/>
          </w:rPr>
          <w:t>Christina.Shore@stjohns.k12.fl.us</w:t>
        </w:r>
      </w:hyperlink>
    </w:p>
    <w:p w14:paraId="44CE090B" w14:textId="77777777" w:rsidR="00555E65" w:rsidRDefault="00C63280" w:rsidP="00813F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Dance: </w:t>
      </w:r>
      <w:hyperlink r:id="rId7" w:history="1">
        <w:r w:rsidRPr="00150E04">
          <w:rPr>
            <w:rStyle w:val="Hyperlink"/>
            <w:rFonts w:ascii="Times New Roman" w:hAnsi="Times New Roman" w:cs="Times New Roman"/>
          </w:rPr>
          <w:t>Catherine.Beam@stjohns.k12.fl.us</w:t>
        </w:r>
      </w:hyperlink>
    </w:p>
    <w:p w14:paraId="5C50519A" w14:textId="24F77847" w:rsidR="00C63280" w:rsidRDefault="00C63280" w:rsidP="00813F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Dance: </w:t>
      </w:r>
      <w:hyperlink r:id="rId8" w:history="1">
        <w:r w:rsidRPr="00150E04">
          <w:rPr>
            <w:rStyle w:val="Hyperlink"/>
            <w:rFonts w:ascii="Times New Roman" w:hAnsi="Times New Roman" w:cs="Times New Roman"/>
          </w:rPr>
          <w:t>Taryn.Torregrosa@stjohns.k12.fl.us</w:t>
        </w:r>
      </w:hyperlink>
    </w:p>
    <w:p w14:paraId="48188A35" w14:textId="57830236" w:rsidR="00C63280" w:rsidRDefault="00C63280" w:rsidP="00813F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Graphic Design: </w:t>
      </w:r>
      <w:hyperlink r:id="rId9" w:history="1">
        <w:r w:rsidRPr="00150E04">
          <w:rPr>
            <w:rStyle w:val="Hyperlink"/>
            <w:rFonts w:ascii="Times New Roman" w:hAnsi="Times New Roman" w:cs="Times New Roman"/>
          </w:rPr>
          <w:t>Christopher.Paone@stjohns.k12.fl.us</w:t>
        </w:r>
      </w:hyperlink>
    </w:p>
    <w:p w14:paraId="5BB793D0" w14:textId="4DDD2C11" w:rsidR="00C63280" w:rsidRDefault="00C63280" w:rsidP="00813F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Theatre: </w:t>
      </w:r>
      <w:hyperlink r:id="rId10" w:history="1">
        <w:r w:rsidRPr="00150E04">
          <w:rPr>
            <w:rStyle w:val="Hyperlink"/>
            <w:rFonts w:ascii="Times New Roman" w:hAnsi="Times New Roman" w:cs="Times New Roman"/>
          </w:rPr>
          <w:t>Kelly.G.Brown@stjohns.k12.fl.us</w:t>
        </w:r>
      </w:hyperlink>
    </w:p>
    <w:p w14:paraId="5B4F4005" w14:textId="7004BB8A" w:rsidR="00C63280" w:rsidRDefault="00C63280" w:rsidP="00813F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Theatre: </w:t>
      </w:r>
      <w:hyperlink r:id="rId11" w:history="1">
        <w:r w:rsidRPr="00150E04">
          <w:rPr>
            <w:rStyle w:val="Hyperlink"/>
            <w:rFonts w:ascii="Times New Roman" w:hAnsi="Times New Roman" w:cs="Times New Roman"/>
          </w:rPr>
          <w:t>Sword.Krefting@stjohns.k12.fl.us</w:t>
        </w:r>
      </w:hyperlink>
    </w:p>
    <w:p w14:paraId="6687126E" w14:textId="66DAF06F" w:rsidR="00C63280" w:rsidRDefault="00C63280" w:rsidP="00813F8E">
      <w:pPr>
        <w:spacing w:after="120"/>
        <w:rPr>
          <w:rFonts w:ascii="Times New Roman" w:hAnsi="Times New Roman" w:cs="Times New Roman"/>
        </w:rPr>
        <w:sectPr w:rsidR="00C63280" w:rsidSect="008A12FA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 xml:space="preserve">Visual Art: </w:t>
      </w:r>
      <w:hyperlink r:id="rId12" w:history="1">
        <w:r w:rsidRPr="00150E04">
          <w:rPr>
            <w:rStyle w:val="Hyperlink"/>
            <w:rFonts w:ascii="Times New Roman" w:hAnsi="Times New Roman" w:cs="Times New Roman"/>
          </w:rPr>
          <w:t>Amy.Banton@stjohns.k12.fl.us</w:t>
        </w:r>
      </w:hyperlink>
    </w:p>
    <w:p w14:paraId="62326A04" w14:textId="77777777" w:rsidR="00C63280" w:rsidRPr="00C63280" w:rsidRDefault="00C63280" w:rsidP="00C63280">
      <w:pPr>
        <w:rPr>
          <w:rFonts w:ascii="Times New Roman" w:hAnsi="Times New Roman" w:cs="Times New Roman"/>
        </w:rPr>
      </w:pPr>
    </w:p>
    <w:sectPr w:rsidR="00C63280" w:rsidRPr="00C63280" w:rsidSect="005560F2"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99"/>
    <w:rsid w:val="000F227C"/>
    <w:rsid w:val="001F7E54"/>
    <w:rsid w:val="00490DD2"/>
    <w:rsid w:val="00555E65"/>
    <w:rsid w:val="005560F2"/>
    <w:rsid w:val="0066071A"/>
    <w:rsid w:val="006F213B"/>
    <w:rsid w:val="00813F8E"/>
    <w:rsid w:val="00836EB3"/>
    <w:rsid w:val="008A12FA"/>
    <w:rsid w:val="008A2E99"/>
    <w:rsid w:val="008B47BD"/>
    <w:rsid w:val="008C188A"/>
    <w:rsid w:val="00931D89"/>
    <w:rsid w:val="00AB2F51"/>
    <w:rsid w:val="00BE6A49"/>
    <w:rsid w:val="00C602F9"/>
    <w:rsid w:val="00C63280"/>
    <w:rsid w:val="00D564DF"/>
    <w:rsid w:val="00E04FBF"/>
    <w:rsid w:val="00E703DA"/>
    <w:rsid w:val="00EE5061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7D50"/>
  <w15:chartTrackingRefBased/>
  <w15:docId w15:val="{D2B787BF-1816-4DC9-B5FD-A6064D3F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2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yn.Torregrosa@stjohns.k12.fl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erine.Beam@stjohns.k12.fl.us" TargetMode="External"/><Relationship Id="rId12" Type="http://schemas.openxmlformats.org/officeDocument/2006/relationships/hyperlink" Target="mailto:Amy.Banton@stjohns.k12.fl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istina.Shore@stjohns.k12.fl.us" TargetMode="External"/><Relationship Id="rId11" Type="http://schemas.openxmlformats.org/officeDocument/2006/relationships/hyperlink" Target="mailto:Sword.Krefting@stjohns.k12.fl.us" TargetMode="External"/><Relationship Id="rId5" Type="http://schemas.openxmlformats.org/officeDocument/2006/relationships/hyperlink" Target="mailto:Christina.Kromhout@stjohns.k12.fl.us" TargetMode="External"/><Relationship Id="rId10" Type="http://schemas.openxmlformats.org/officeDocument/2006/relationships/hyperlink" Target="mailto:Kelly.G.Brown@stjohns.k12.f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opher.Paone@stjohns.k12.fl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5EFF-094F-4ED3-8B53-B8257EE5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Torregrosa</dc:creator>
  <cp:keywords/>
  <dc:description/>
  <cp:lastModifiedBy>Catherine Beam</cp:lastModifiedBy>
  <cp:revision>12</cp:revision>
  <cp:lastPrinted>2023-12-07T17:45:00Z</cp:lastPrinted>
  <dcterms:created xsi:type="dcterms:W3CDTF">2023-12-07T17:40:00Z</dcterms:created>
  <dcterms:modified xsi:type="dcterms:W3CDTF">2023-12-08T18:10:00Z</dcterms:modified>
</cp:coreProperties>
</file>